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833A17" w:rsidRPr="00833A17" w14:paraId="1464A793" w14:textId="77777777" w:rsidTr="00A3401A"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</w:tcPr>
          <w:p w14:paraId="002B3388" w14:textId="0DBB44D7" w:rsidR="00833A17" w:rsidRPr="00833A17" w:rsidRDefault="00833A17" w:rsidP="00833A1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eastAsia="Calibri" w:hAnsi="Calibri" w:cs="Times New Roman"/>
                <w:b/>
                <w:sz w:val="24"/>
                <w:szCs w:val="24"/>
                <w:u w:val="thick"/>
              </w:rPr>
            </w:pPr>
            <w:bookmarkStart w:id="0" w:name="_Toc163737196"/>
            <w:r w:rsidRPr="00833A17">
              <w:rPr>
                <w:rFonts w:ascii="Calibri" w:eastAsia="Calibri" w:hAnsi="Calibri" w:cs="Times New Roman"/>
                <w:b/>
                <w:sz w:val="24"/>
                <w:szCs w:val="24"/>
              </w:rPr>
              <w:t>Appe</w:t>
            </w:r>
            <w:bookmarkStart w:id="1" w:name="appendixc"/>
            <w:bookmarkEnd w:id="1"/>
            <w:r w:rsidRPr="00833A17">
              <w:rPr>
                <w:rFonts w:ascii="Calibri" w:eastAsia="Calibri" w:hAnsi="Calibri" w:cs="Times New Roman"/>
                <w:b/>
                <w:sz w:val="24"/>
                <w:szCs w:val="24"/>
              </w:rPr>
              <w:t>ndix “C” – Sample Building Permit</w:t>
            </w:r>
            <w:bookmarkEnd w:id="0"/>
          </w:p>
        </w:tc>
      </w:tr>
      <w:tr w:rsidR="00833A17" w:rsidRPr="00833A17" w14:paraId="0A6F60A2" w14:textId="77777777" w:rsidTr="00A3401A">
        <w:trPr>
          <w:trHeight w:val="303"/>
        </w:trPr>
        <w:tc>
          <w:tcPr>
            <w:tcW w:w="9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7D6A99" w14:textId="77777777" w:rsidR="00833A17" w:rsidRPr="00833A17" w:rsidRDefault="00833A17" w:rsidP="00833A17">
            <w:pPr>
              <w:spacing w:before="80" w:after="80" w:line="240" w:lineRule="auto"/>
              <w:ind w:right="360"/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833A17"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  <w:t>Local Authority:</w:t>
            </w:r>
          </w:p>
        </w:tc>
      </w:tr>
      <w:tr w:rsidR="00833A17" w:rsidRPr="00833A17" w14:paraId="01B14647" w14:textId="77777777" w:rsidTr="00A3401A">
        <w:trPr>
          <w:trHeight w:val="302"/>
        </w:trPr>
        <w:tc>
          <w:tcPr>
            <w:tcW w:w="9445" w:type="dxa"/>
            <w:tcBorders>
              <w:left w:val="nil"/>
              <w:bottom w:val="nil"/>
              <w:right w:val="nil"/>
            </w:tcBorders>
            <w:vAlign w:val="center"/>
          </w:tcPr>
          <w:p w14:paraId="6DDAE5DD" w14:textId="77777777" w:rsidR="00833A17" w:rsidRPr="00833A17" w:rsidRDefault="00833A17" w:rsidP="00833A17">
            <w:pPr>
              <w:spacing w:before="80" w:after="80" w:line="240" w:lineRule="auto"/>
              <w:ind w:right="360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33A17"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  <w:t xml:space="preserve">Building Permit under </w:t>
            </w:r>
            <w:r w:rsidRPr="00833A17">
              <w:rPr>
                <w:rFonts w:ascii="Calibri" w:eastAsia="Calibri" w:hAnsi="Calibri" w:cs="Times New Roman"/>
                <w:b/>
                <w:bCs/>
                <w:i/>
                <w:iCs/>
                <w:sz w:val="26"/>
                <w:szCs w:val="26"/>
              </w:rPr>
              <w:t>The Construction Codes Act</w:t>
            </w:r>
          </w:p>
        </w:tc>
      </w:tr>
    </w:tbl>
    <w:p w14:paraId="08E1AFFE" w14:textId="77777777" w:rsidR="00833A17" w:rsidRPr="00833A17" w:rsidRDefault="00833A17" w:rsidP="00833A17">
      <w:pPr>
        <w:spacing w:after="0" w:line="240" w:lineRule="auto"/>
        <w:ind w:right="360"/>
        <w:rPr>
          <w:rFonts w:ascii="Calibri" w:eastAsia="Calibri" w:hAnsi="Calibri" w:cs="Times New Roman"/>
          <w:sz w:val="8"/>
          <w:szCs w:val="8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700"/>
        <w:gridCol w:w="3372"/>
        <w:gridCol w:w="3373"/>
      </w:tblGrid>
      <w:tr w:rsidR="00833A17" w:rsidRPr="00833A17" w14:paraId="135C20A6" w14:textId="77777777" w:rsidTr="00A3401A"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55295E78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b/>
                <w:bCs/>
              </w:rPr>
            </w:pPr>
            <w:r w:rsidRPr="00833A17">
              <w:rPr>
                <w:rFonts w:ascii="Calibri" w:eastAsia="Calibri" w:hAnsi="Calibri" w:cs="Times New Roman"/>
                <w:b/>
                <w:bCs/>
              </w:rPr>
              <w:t>Permit Information</w:t>
            </w:r>
          </w:p>
        </w:tc>
        <w:tc>
          <w:tcPr>
            <w:tcW w:w="6745" w:type="dxa"/>
            <w:gridSpan w:val="2"/>
            <w:tcBorders>
              <w:top w:val="nil"/>
              <w:left w:val="nil"/>
              <w:right w:val="nil"/>
            </w:tcBorders>
          </w:tcPr>
          <w:p w14:paraId="2F19FF19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08CCBD68" w14:textId="77777777" w:rsidTr="00A3401A">
        <w:tc>
          <w:tcPr>
            <w:tcW w:w="2700" w:type="dxa"/>
          </w:tcPr>
          <w:p w14:paraId="505D4D7B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Permit Number</w:t>
            </w:r>
          </w:p>
        </w:tc>
        <w:tc>
          <w:tcPr>
            <w:tcW w:w="6745" w:type="dxa"/>
            <w:gridSpan w:val="2"/>
          </w:tcPr>
          <w:p w14:paraId="267244F9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7958F9EF" w14:textId="77777777" w:rsidTr="00A3401A">
        <w:tc>
          <w:tcPr>
            <w:tcW w:w="2700" w:type="dxa"/>
          </w:tcPr>
          <w:p w14:paraId="318AF40E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Project Description</w:t>
            </w:r>
          </w:p>
        </w:tc>
        <w:tc>
          <w:tcPr>
            <w:tcW w:w="6745" w:type="dxa"/>
            <w:gridSpan w:val="2"/>
          </w:tcPr>
          <w:p w14:paraId="3AC19C8C" w14:textId="6FB5AA64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  <w:r w:rsidRPr="00833A17">
              <w:rPr>
                <w:rFonts w:ascii="Calibri" w:eastAsia="Calibri" w:hAnsi="Calibri" w:cs="Times New Roman"/>
                <w:color w:val="BFBFBF"/>
              </w:rPr>
              <w:t xml:space="preserve">written description of </w:t>
            </w:r>
            <w:r w:rsidR="008912FC">
              <w:rPr>
                <w:rFonts w:ascii="Calibri" w:eastAsia="Calibri" w:hAnsi="Calibri" w:cs="Times New Roman"/>
                <w:color w:val="BFBFBF"/>
              </w:rPr>
              <w:t xml:space="preserve">the </w:t>
            </w:r>
            <w:r w:rsidRPr="00833A17">
              <w:rPr>
                <w:rFonts w:ascii="Calibri" w:eastAsia="Calibri" w:hAnsi="Calibri" w:cs="Times New Roman"/>
                <w:color w:val="BFBFBF"/>
              </w:rPr>
              <w:t>project</w:t>
            </w:r>
          </w:p>
          <w:p w14:paraId="309F6A12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6EB50BC1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  <w:p w14:paraId="3290D570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55CE6B06" w14:textId="77777777" w:rsidTr="00A3401A">
        <w:tc>
          <w:tcPr>
            <w:tcW w:w="2700" w:type="dxa"/>
          </w:tcPr>
          <w:p w14:paraId="65793444" w14:textId="77777777" w:rsidR="00833A17" w:rsidRPr="00833A17" w:rsidRDefault="00833A17" w:rsidP="00833A17">
            <w:pPr>
              <w:spacing w:after="0" w:line="240" w:lineRule="auto"/>
              <w:ind w:right="-108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Project Location</w:t>
            </w:r>
          </w:p>
        </w:tc>
        <w:tc>
          <w:tcPr>
            <w:tcW w:w="6745" w:type="dxa"/>
            <w:gridSpan w:val="2"/>
          </w:tcPr>
          <w:p w14:paraId="75D70B03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  <w:color w:val="BFBFBF"/>
              </w:rPr>
              <w:t>civic address or legal description</w:t>
            </w:r>
          </w:p>
        </w:tc>
      </w:tr>
      <w:tr w:rsidR="00833A17" w:rsidRPr="00833A17" w14:paraId="38689049" w14:textId="77777777" w:rsidTr="00A3401A">
        <w:tc>
          <w:tcPr>
            <w:tcW w:w="2700" w:type="dxa"/>
          </w:tcPr>
          <w:p w14:paraId="6AECA59C" w14:textId="77777777" w:rsidR="00833A17" w:rsidRPr="00833A17" w:rsidRDefault="00833A17" w:rsidP="00833A17">
            <w:pPr>
              <w:spacing w:after="0" w:line="240" w:lineRule="auto"/>
              <w:ind w:right="-108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Building Area and Height</w:t>
            </w:r>
          </w:p>
        </w:tc>
        <w:tc>
          <w:tcPr>
            <w:tcW w:w="3372" w:type="dxa"/>
          </w:tcPr>
          <w:p w14:paraId="139A491C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  <w:r w:rsidRPr="00833A17">
              <w:rPr>
                <w:rFonts w:ascii="Calibri" w:eastAsia="Calibri" w:hAnsi="Calibri" w:cs="Times New Roman"/>
                <w:color w:val="BFBFBF"/>
              </w:rPr>
              <w:t>area in square meters</w:t>
            </w:r>
          </w:p>
        </w:tc>
        <w:tc>
          <w:tcPr>
            <w:tcW w:w="3373" w:type="dxa"/>
          </w:tcPr>
          <w:p w14:paraId="20F37F54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  <w:r w:rsidRPr="00833A17">
              <w:rPr>
                <w:rFonts w:ascii="Calibri" w:eastAsia="Calibri" w:hAnsi="Calibri" w:cs="Times New Roman"/>
                <w:color w:val="BFBFBF"/>
              </w:rPr>
              <w:t xml:space="preserve">height in </w:t>
            </w:r>
            <w:proofErr w:type="spellStart"/>
            <w:r w:rsidRPr="00833A17">
              <w:rPr>
                <w:rFonts w:ascii="Calibri" w:eastAsia="Calibri" w:hAnsi="Calibri" w:cs="Times New Roman"/>
                <w:color w:val="BFBFBF"/>
              </w:rPr>
              <w:t>storeys</w:t>
            </w:r>
            <w:proofErr w:type="spellEnd"/>
          </w:p>
        </w:tc>
      </w:tr>
      <w:tr w:rsidR="00833A17" w:rsidRPr="00833A17" w14:paraId="541F5C10" w14:textId="77777777" w:rsidTr="00A3401A">
        <w:tc>
          <w:tcPr>
            <w:tcW w:w="2700" w:type="dxa"/>
          </w:tcPr>
          <w:p w14:paraId="1E740109" w14:textId="77777777" w:rsidR="00833A17" w:rsidRPr="00833A17" w:rsidRDefault="00833A17" w:rsidP="00833A17">
            <w:pPr>
              <w:spacing w:after="0" w:line="240" w:lineRule="auto"/>
              <w:ind w:right="-108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 xml:space="preserve">Major Occupancy </w:t>
            </w:r>
          </w:p>
        </w:tc>
        <w:tc>
          <w:tcPr>
            <w:tcW w:w="6745" w:type="dxa"/>
            <w:gridSpan w:val="2"/>
          </w:tcPr>
          <w:p w14:paraId="635878CE" w14:textId="77777777" w:rsidR="00833A17" w:rsidRPr="00833A17" w:rsidRDefault="00C268A6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8522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A1 </w:t>
            </w:r>
            <w:sdt>
              <w:sdtPr>
                <w:rPr>
                  <w:rFonts w:ascii="Calibri" w:eastAsia="Calibri" w:hAnsi="Calibri" w:cs="Times New Roman"/>
                </w:rPr>
                <w:id w:val="-141632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A2 </w:t>
            </w:r>
            <w:sdt>
              <w:sdtPr>
                <w:rPr>
                  <w:rFonts w:ascii="Calibri" w:eastAsia="Calibri" w:hAnsi="Calibri" w:cs="Times New Roman"/>
                </w:rPr>
                <w:id w:val="4027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A3 </w:t>
            </w:r>
            <w:sdt>
              <w:sdtPr>
                <w:rPr>
                  <w:rFonts w:ascii="Calibri" w:eastAsia="Calibri" w:hAnsi="Calibri" w:cs="Times New Roman"/>
                </w:rPr>
                <w:id w:val="19921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A4 </w:t>
            </w:r>
            <w:sdt>
              <w:sdtPr>
                <w:rPr>
                  <w:rFonts w:ascii="Calibri" w:eastAsia="Calibri" w:hAnsi="Calibri" w:cs="Times New Roman"/>
                </w:rPr>
                <w:id w:val="-156956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B1 </w:t>
            </w:r>
            <w:sdt>
              <w:sdtPr>
                <w:rPr>
                  <w:rFonts w:ascii="Calibri" w:eastAsia="Calibri" w:hAnsi="Calibri" w:cs="Times New Roman"/>
                </w:rPr>
                <w:id w:val="-26414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B2 </w:t>
            </w:r>
            <w:sdt>
              <w:sdtPr>
                <w:rPr>
                  <w:rFonts w:ascii="Calibri" w:eastAsia="Calibri" w:hAnsi="Calibri" w:cs="Times New Roman"/>
                </w:rPr>
                <w:id w:val="174877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B3 </w:t>
            </w:r>
            <w:sdt>
              <w:sdtPr>
                <w:rPr>
                  <w:rFonts w:ascii="Calibri" w:eastAsia="Calibri" w:hAnsi="Calibri" w:cs="Times New Roman"/>
                </w:rPr>
                <w:id w:val="-37701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C </w:t>
            </w:r>
            <w:sdt>
              <w:sdtPr>
                <w:rPr>
                  <w:rFonts w:ascii="Calibri" w:eastAsia="Calibri" w:hAnsi="Calibri" w:cs="Times New Roman"/>
                </w:rPr>
                <w:id w:val="-110881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D </w:t>
            </w:r>
            <w:sdt>
              <w:sdtPr>
                <w:rPr>
                  <w:rFonts w:ascii="Calibri" w:eastAsia="Calibri" w:hAnsi="Calibri" w:cs="Times New Roman"/>
                </w:rPr>
                <w:id w:val="78130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E </w:t>
            </w:r>
            <w:sdt>
              <w:sdtPr>
                <w:rPr>
                  <w:rFonts w:ascii="Calibri" w:eastAsia="Calibri" w:hAnsi="Calibri" w:cs="Times New Roman"/>
                </w:rPr>
                <w:id w:val="-74433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F1 </w:t>
            </w:r>
            <w:sdt>
              <w:sdtPr>
                <w:rPr>
                  <w:rFonts w:ascii="Calibri" w:eastAsia="Calibri" w:hAnsi="Calibri" w:cs="Times New Roman"/>
                </w:rPr>
                <w:id w:val="181745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F2 </w:t>
            </w:r>
            <w:sdt>
              <w:sdtPr>
                <w:rPr>
                  <w:rFonts w:ascii="Calibri" w:eastAsia="Calibri" w:hAnsi="Calibri" w:cs="Times New Roman"/>
                </w:rPr>
                <w:id w:val="191774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 F3</w:t>
            </w:r>
          </w:p>
        </w:tc>
      </w:tr>
      <w:tr w:rsidR="00833A17" w:rsidRPr="00833A17" w14:paraId="01B795CE" w14:textId="77777777" w:rsidTr="00A3401A">
        <w:tc>
          <w:tcPr>
            <w:tcW w:w="2700" w:type="dxa"/>
          </w:tcPr>
          <w:p w14:paraId="521BBADC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Code Application</w:t>
            </w:r>
          </w:p>
        </w:tc>
        <w:tc>
          <w:tcPr>
            <w:tcW w:w="6745" w:type="dxa"/>
            <w:gridSpan w:val="2"/>
          </w:tcPr>
          <w:p w14:paraId="0CDC7D17" w14:textId="77777777" w:rsidR="00833A17" w:rsidRPr="00833A17" w:rsidRDefault="00C268A6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61674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Part 3     </w:t>
            </w:r>
            <w:sdt>
              <w:sdtPr>
                <w:rPr>
                  <w:rFonts w:ascii="Calibri" w:eastAsia="Calibri" w:hAnsi="Calibri" w:cs="Times New Roman"/>
                </w:rPr>
                <w:id w:val="14139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Part 9     </w:t>
            </w:r>
            <w:sdt>
              <w:sdtPr>
                <w:rPr>
                  <w:rFonts w:ascii="Calibri" w:eastAsia="Calibri" w:hAnsi="Calibri" w:cs="Times New Roman"/>
                </w:rPr>
                <w:id w:val="-178133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 xml:space="preserve">NECB     </w:t>
            </w:r>
            <w:sdt>
              <w:sdtPr>
                <w:rPr>
                  <w:rFonts w:ascii="Calibri" w:eastAsia="Calibri" w:hAnsi="Calibri" w:cs="Times New Roman"/>
                </w:rPr>
                <w:id w:val="141952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A17" w:rsidRPr="00833A17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33A17" w:rsidRPr="00833A17">
              <w:rPr>
                <w:rFonts w:ascii="Calibri" w:eastAsia="Calibri" w:hAnsi="Calibri" w:cs="Times New Roman"/>
              </w:rPr>
              <w:t>Section 9.36.</w:t>
            </w:r>
          </w:p>
        </w:tc>
      </w:tr>
      <w:tr w:rsidR="00833A17" w:rsidRPr="00833A17" w14:paraId="2EA1A7B2" w14:textId="77777777" w:rsidTr="00A3401A">
        <w:tc>
          <w:tcPr>
            <w:tcW w:w="2700" w:type="dxa"/>
          </w:tcPr>
          <w:p w14:paraId="7AFAA705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Permit Fees</w:t>
            </w:r>
          </w:p>
        </w:tc>
        <w:tc>
          <w:tcPr>
            <w:tcW w:w="6745" w:type="dxa"/>
            <w:gridSpan w:val="2"/>
          </w:tcPr>
          <w:p w14:paraId="7CE66AF1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 xml:space="preserve">$ </w:t>
            </w:r>
            <w:r w:rsidRPr="00833A17">
              <w:rPr>
                <w:rFonts w:ascii="Calibri" w:eastAsia="Calibri" w:hAnsi="Calibri" w:cs="Times New Roman"/>
                <w:color w:val="BFBFBF"/>
              </w:rPr>
              <w:t>calculated from permit fee bylaw</w:t>
            </w:r>
          </w:p>
        </w:tc>
      </w:tr>
    </w:tbl>
    <w:p w14:paraId="0AAB3328" w14:textId="77777777" w:rsidR="00833A17" w:rsidRPr="00833A17" w:rsidRDefault="00833A17" w:rsidP="00833A17">
      <w:pPr>
        <w:spacing w:after="0" w:line="240" w:lineRule="auto"/>
        <w:ind w:right="360"/>
        <w:rPr>
          <w:rFonts w:ascii="Calibri" w:eastAsia="Calibri" w:hAnsi="Calibri" w:cs="Times New Roman"/>
          <w:sz w:val="16"/>
          <w:szCs w:val="16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700"/>
        <w:gridCol w:w="3327"/>
        <w:gridCol w:w="3418"/>
      </w:tblGrid>
      <w:tr w:rsidR="00833A17" w:rsidRPr="00833A17" w14:paraId="6C13DF94" w14:textId="77777777" w:rsidTr="00A3401A"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64D630B0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b/>
                <w:bCs/>
              </w:rPr>
            </w:pPr>
            <w:r w:rsidRPr="00833A17">
              <w:rPr>
                <w:rFonts w:ascii="Calibri" w:eastAsia="Calibri" w:hAnsi="Calibri" w:cs="Times New Roman"/>
                <w:b/>
                <w:bCs/>
              </w:rPr>
              <w:t>Applicant</w:t>
            </w:r>
          </w:p>
        </w:tc>
        <w:tc>
          <w:tcPr>
            <w:tcW w:w="6745" w:type="dxa"/>
            <w:gridSpan w:val="2"/>
            <w:tcBorders>
              <w:top w:val="nil"/>
              <w:left w:val="nil"/>
              <w:right w:val="nil"/>
            </w:tcBorders>
          </w:tcPr>
          <w:p w14:paraId="0816C1C2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6694111C" w14:textId="77777777" w:rsidTr="00A3401A">
        <w:tc>
          <w:tcPr>
            <w:tcW w:w="2700" w:type="dxa"/>
          </w:tcPr>
          <w:p w14:paraId="51752222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Company</w:t>
            </w:r>
          </w:p>
        </w:tc>
        <w:tc>
          <w:tcPr>
            <w:tcW w:w="6745" w:type="dxa"/>
            <w:gridSpan w:val="2"/>
          </w:tcPr>
          <w:p w14:paraId="15AB4573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1EE9827F" w14:textId="77777777" w:rsidTr="00A3401A">
        <w:tc>
          <w:tcPr>
            <w:tcW w:w="2700" w:type="dxa"/>
          </w:tcPr>
          <w:p w14:paraId="59615230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Project Contact</w:t>
            </w:r>
          </w:p>
        </w:tc>
        <w:tc>
          <w:tcPr>
            <w:tcW w:w="6745" w:type="dxa"/>
            <w:gridSpan w:val="2"/>
          </w:tcPr>
          <w:p w14:paraId="059ACE50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0B7DC16D" w14:textId="77777777" w:rsidTr="00A3401A">
        <w:tc>
          <w:tcPr>
            <w:tcW w:w="2700" w:type="dxa"/>
          </w:tcPr>
          <w:p w14:paraId="7F3FF4C9" w14:textId="77777777" w:rsidR="00833A17" w:rsidRPr="00833A17" w:rsidRDefault="00833A17" w:rsidP="00833A17">
            <w:pPr>
              <w:spacing w:after="0" w:line="240" w:lineRule="auto"/>
              <w:ind w:right="-108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Address</w:t>
            </w:r>
          </w:p>
        </w:tc>
        <w:tc>
          <w:tcPr>
            <w:tcW w:w="6745" w:type="dxa"/>
            <w:gridSpan w:val="2"/>
          </w:tcPr>
          <w:p w14:paraId="539EBB21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588F13A8" w14:textId="77777777" w:rsidTr="00A3401A">
        <w:tc>
          <w:tcPr>
            <w:tcW w:w="2700" w:type="dxa"/>
          </w:tcPr>
          <w:p w14:paraId="72721D4E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  <w:tc>
          <w:tcPr>
            <w:tcW w:w="6745" w:type="dxa"/>
            <w:gridSpan w:val="2"/>
          </w:tcPr>
          <w:p w14:paraId="1EDB27B5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49EC358C" w14:textId="77777777" w:rsidTr="00A3401A">
        <w:tc>
          <w:tcPr>
            <w:tcW w:w="2700" w:type="dxa"/>
          </w:tcPr>
          <w:p w14:paraId="03F20A1F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Phone and Email</w:t>
            </w:r>
          </w:p>
        </w:tc>
        <w:tc>
          <w:tcPr>
            <w:tcW w:w="3327" w:type="dxa"/>
          </w:tcPr>
          <w:p w14:paraId="777B04ED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  <w:tc>
          <w:tcPr>
            <w:tcW w:w="3418" w:type="dxa"/>
          </w:tcPr>
          <w:p w14:paraId="4578E4BE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</w:tbl>
    <w:p w14:paraId="05CF249D" w14:textId="77777777" w:rsidR="00833A17" w:rsidRPr="00833A17" w:rsidRDefault="00833A17" w:rsidP="00833A17">
      <w:pPr>
        <w:spacing w:after="0" w:line="240" w:lineRule="auto"/>
        <w:ind w:right="360"/>
        <w:rPr>
          <w:rFonts w:ascii="Calibri" w:eastAsia="Calibri" w:hAnsi="Calibri" w:cs="Times New Roman"/>
          <w:sz w:val="16"/>
          <w:szCs w:val="16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700"/>
        <w:gridCol w:w="6745"/>
      </w:tblGrid>
      <w:tr w:rsidR="00833A17" w:rsidRPr="00833A17" w14:paraId="30BB0DA9" w14:textId="77777777" w:rsidTr="00A3401A">
        <w:tc>
          <w:tcPr>
            <w:tcW w:w="9445" w:type="dxa"/>
            <w:gridSpan w:val="2"/>
            <w:tcBorders>
              <w:top w:val="nil"/>
              <w:left w:val="nil"/>
              <w:right w:val="nil"/>
            </w:tcBorders>
          </w:tcPr>
          <w:p w14:paraId="76BC4BF6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  <w:b/>
                <w:bCs/>
              </w:rPr>
              <w:t>Permit Requirements</w:t>
            </w:r>
          </w:p>
        </w:tc>
      </w:tr>
      <w:tr w:rsidR="00833A17" w:rsidRPr="00833A17" w14:paraId="2FF0D99F" w14:textId="77777777" w:rsidTr="00A3401A">
        <w:trPr>
          <w:trHeight w:val="1983"/>
        </w:trPr>
        <w:tc>
          <w:tcPr>
            <w:tcW w:w="9445" w:type="dxa"/>
            <w:gridSpan w:val="2"/>
          </w:tcPr>
          <w:p w14:paraId="1307D873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  <w:r w:rsidRPr="00833A17">
              <w:rPr>
                <w:rFonts w:ascii="Calibri" w:eastAsia="Calibri" w:hAnsi="Calibri" w:cs="Times New Roman"/>
                <w:color w:val="BFBFBF"/>
              </w:rPr>
              <w:t>Insert or reference here and attach:</w:t>
            </w:r>
          </w:p>
          <w:p w14:paraId="2F077544" w14:textId="77777777" w:rsidR="00833A17" w:rsidRPr="00833A17" w:rsidRDefault="00833A17" w:rsidP="00833A17">
            <w:pPr>
              <w:numPr>
                <w:ilvl w:val="0"/>
                <w:numId w:val="13"/>
              </w:numPr>
              <w:spacing w:after="0" w:line="240" w:lineRule="auto"/>
              <w:ind w:left="348" w:right="360" w:hanging="348"/>
              <w:contextualSpacing/>
              <w:rPr>
                <w:rFonts w:ascii="Calibri" w:eastAsia="Times New Roman" w:hAnsi="Calibri" w:cs="Times New Roman"/>
                <w:color w:val="BFBFBF"/>
                <w:lang w:eastAsia="ja-JP"/>
              </w:rPr>
            </w:pPr>
            <w:r w:rsidRPr="00833A17">
              <w:rPr>
                <w:rFonts w:ascii="Calibri" w:eastAsia="Times New Roman" w:hAnsi="Calibri" w:cs="Times New Roman"/>
                <w:color w:val="BFBFBF"/>
                <w:lang w:eastAsia="ja-JP"/>
              </w:rPr>
              <w:t>Code Analysis</w:t>
            </w:r>
          </w:p>
          <w:p w14:paraId="4C2A821A" w14:textId="77777777" w:rsidR="00833A17" w:rsidRPr="00833A17" w:rsidRDefault="00833A17" w:rsidP="00833A17">
            <w:pPr>
              <w:numPr>
                <w:ilvl w:val="0"/>
                <w:numId w:val="13"/>
              </w:numPr>
              <w:spacing w:after="0" w:line="240" w:lineRule="auto"/>
              <w:ind w:left="348" w:right="360" w:hanging="348"/>
              <w:contextualSpacing/>
              <w:rPr>
                <w:rFonts w:ascii="Calibri" w:eastAsia="Times New Roman" w:hAnsi="Calibri" w:cs="Times New Roman"/>
                <w:color w:val="BFBFBF"/>
                <w:lang w:eastAsia="ja-JP"/>
              </w:rPr>
            </w:pPr>
            <w:r w:rsidRPr="00833A17">
              <w:rPr>
                <w:rFonts w:ascii="Calibri" w:eastAsia="Times New Roman" w:hAnsi="Calibri" w:cs="Times New Roman"/>
                <w:color w:val="BFBFBF"/>
                <w:lang w:eastAsia="ja-JP"/>
              </w:rPr>
              <w:t>Plan review report</w:t>
            </w:r>
          </w:p>
          <w:p w14:paraId="15CDF577" w14:textId="77777777" w:rsidR="00833A17" w:rsidRPr="00833A17" w:rsidRDefault="00833A17" w:rsidP="00833A17">
            <w:pPr>
              <w:numPr>
                <w:ilvl w:val="0"/>
                <w:numId w:val="13"/>
              </w:numPr>
              <w:spacing w:after="0" w:line="240" w:lineRule="auto"/>
              <w:ind w:left="348" w:right="360" w:hanging="348"/>
              <w:contextualSpacing/>
              <w:rPr>
                <w:rFonts w:ascii="Calibri" w:eastAsia="Times New Roman" w:hAnsi="Calibri" w:cs="Times New Roman"/>
                <w:color w:val="BFBFBF"/>
                <w:lang w:eastAsia="ja-JP"/>
              </w:rPr>
            </w:pPr>
            <w:r w:rsidRPr="00833A17">
              <w:rPr>
                <w:rFonts w:ascii="Calibri" w:eastAsia="Times New Roman" w:hAnsi="Calibri" w:cs="Times New Roman"/>
                <w:color w:val="BFBFBF"/>
                <w:lang w:eastAsia="ja-JP"/>
              </w:rPr>
              <w:t>Points of construction where it is necessary to advise the local authority</w:t>
            </w:r>
          </w:p>
          <w:p w14:paraId="194E9DCA" w14:textId="77777777" w:rsidR="00833A17" w:rsidRPr="00833A17" w:rsidRDefault="00833A17" w:rsidP="00833A17">
            <w:pPr>
              <w:numPr>
                <w:ilvl w:val="0"/>
                <w:numId w:val="13"/>
              </w:numPr>
              <w:spacing w:after="0" w:line="240" w:lineRule="auto"/>
              <w:ind w:left="348" w:right="360" w:hanging="348"/>
              <w:contextualSpacing/>
              <w:rPr>
                <w:rFonts w:ascii="Calibri" w:eastAsia="Times New Roman" w:hAnsi="Calibri" w:cs="Times New Roman"/>
                <w:color w:val="BFBFBF"/>
                <w:lang w:eastAsia="ja-JP"/>
              </w:rPr>
            </w:pPr>
            <w:r w:rsidRPr="00833A17">
              <w:rPr>
                <w:rFonts w:ascii="Calibri" w:eastAsia="Times New Roman" w:hAnsi="Calibri" w:cs="Times New Roman"/>
                <w:color w:val="BFBFBF"/>
                <w:lang w:eastAsia="ja-JP"/>
              </w:rPr>
              <w:t>Required field inspection of construction</w:t>
            </w:r>
          </w:p>
          <w:p w14:paraId="780813C3" w14:textId="77777777" w:rsidR="00833A17" w:rsidRPr="00833A17" w:rsidRDefault="00833A17" w:rsidP="00833A17">
            <w:pPr>
              <w:numPr>
                <w:ilvl w:val="0"/>
                <w:numId w:val="13"/>
              </w:numPr>
              <w:spacing w:after="0" w:line="240" w:lineRule="auto"/>
              <w:ind w:left="348" w:right="360" w:hanging="348"/>
              <w:contextualSpacing/>
              <w:rPr>
                <w:rFonts w:ascii="Calibri" w:eastAsia="Times New Roman" w:hAnsi="Calibri" w:cs="Times New Roman"/>
                <w:color w:val="BFBFBF"/>
                <w:lang w:eastAsia="ja-JP"/>
              </w:rPr>
            </w:pPr>
            <w:r w:rsidRPr="00833A17">
              <w:rPr>
                <w:rFonts w:ascii="Calibri" w:eastAsia="Times New Roman" w:hAnsi="Calibri" w:cs="Times New Roman"/>
                <w:color w:val="BFBFBF"/>
                <w:lang w:eastAsia="ja-JP"/>
              </w:rPr>
              <w:t>Other instructions</w:t>
            </w:r>
          </w:p>
          <w:p w14:paraId="68EB27AF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205E4A8E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5C5EE53A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3F8CD263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18700485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1C6A3304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  <w:color w:val="BFBFBF"/>
              </w:rPr>
            </w:pPr>
          </w:p>
          <w:p w14:paraId="3133EBFB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3A572373" w14:textId="77777777" w:rsidTr="00A3401A">
        <w:tc>
          <w:tcPr>
            <w:tcW w:w="2700" w:type="dxa"/>
          </w:tcPr>
          <w:p w14:paraId="45D96FA5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Building Official</w:t>
            </w:r>
          </w:p>
        </w:tc>
        <w:tc>
          <w:tcPr>
            <w:tcW w:w="6745" w:type="dxa"/>
          </w:tcPr>
          <w:p w14:paraId="419CE056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153ED640" w14:textId="77777777" w:rsidTr="00A3401A">
        <w:tc>
          <w:tcPr>
            <w:tcW w:w="2700" w:type="dxa"/>
          </w:tcPr>
          <w:p w14:paraId="3BF7D54F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Approval Signature</w:t>
            </w:r>
          </w:p>
        </w:tc>
        <w:tc>
          <w:tcPr>
            <w:tcW w:w="6745" w:type="dxa"/>
          </w:tcPr>
          <w:p w14:paraId="2DBF0C12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  <w:tr w:rsidR="00833A17" w:rsidRPr="00833A17" w14:paraId="5BC2BC6D" w14:textId="77777777" w:rsidTr="00A3401A">
        <w:tc>
          <w:tcPr>
            <w:tcW w:w="2700" w:type="dxa"/>
          </w:tcPr>
          <w:p w14:paraId="26AE0235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  <w:r w:rsidRPr="00833A17">
              <w:rPr>
                <w:rFonts w:ascii="Calibri" w:eastAsia="Calibri" w:hAnsi="Calibri" w:cs="Times New Roman"/>
              </w:rPr>
              <w:t>Date</w:t>
            </w:r>
          </w:p>
        </w:tc>
        <w:tc>
          <w:tcPr>
            <w:tcW w:w="6745" w:type="dxa"/>
          </w:tcPr>
          <w:p w14:paraId="7C97847D" w14:textId="77777777" w:rsidR="00833A17" w:rsidRPr="00833A17" w:rsidRDefault="00833A17" w:rsidP="00833A17">
            <w:pPr>
              <w:spacing w:after="0" w:line="240" w:lineRule="auto"/>
              <w:ind w:right="360"/>
              <w:rPr>
                <w:rFonts w:ascii="Calibri" w:eastAsia="Calibri" w:hAnsi="Calibri" w:cs="Times New Roman"/>
              </w:rPr>
            </w:pPr>
          </w:p>
        </w:tc>
      </w:tr>
    </w:tbl>
    <w:p w14:paraId="58C375BE" w14:textId="77777777" w:rsidR="00833A17" w:rsidRPr="00833A17" w:rsidRDefault="00833A17" w:rsidP="00833A17">
      <w:pPr>
        <w:spacing w:after="0" w:line="240" w:lineRule="auto"/>
        <w:ind w:right="360"/>
        <w:rPr>
          <w:rFonts w:ascii="Calibri" w:eastAsia="Calibri" w:hAnsi="Calibri" w:cs="Times New Roman"/>
          <w:b/>
          <w:bCs/>
        </w:rPr>
      </w:pPr>
    </w:p>
    <w:p w14:paraId="5D88D330" w14:textId="77777777" w:rsidR="00833A17" w:rsidRPr="00833A17" w:rsidRDefault="00833A17" w:rsidP="00833A17">
      <w:pPr>
        <w:spacing w:after="160" w:line="259" w:lineRule="auto"/>
        <w:rPr>
          <w:rFonts w:ascii="Calibri" w:eastAsia="Calibri" w:hAnsi="Calibri" w:cs="Times New Roman"/>
          <w:b/>
          <w:bCs/>
        </w:rPr>
      </w:pPr>
      <w:r w:rsidRPr="00833A17">
        <w:rPr>
          <w:rFonts w:ascii="Calibri" w:eastAsia="Calibri" w:hAnsi="Calibri" w:cs="Times New Roman"/>
          <w:b/>
          <w:bCs/>
        </w:rPr>
        <w:br w:type="page"/>
      </w:r>
    </w:p>
    <w:p w14:paraId="651AB81E" w14:textId="77777777" w:rsidR="00833A17" w:rsidRPr="00833A17" w:rsidRDefault="00833A17" w:rsidP="00833A17">
      <w:pPr>
        <w:spacing w:after="0" w:line="240" w:lineRule="auto"/>
        <w:ind w:right="360"/>
        <w:rPr>
          <w:rFonts w:ascii="Calibri" w:eastAsia="Calibri" w:hAnsi="Calibri" w:cs="Times New Roman"/>
          <w:b/>
          <w:bCs/>
        </w:rPr>
      </w:pPr>
      <w:r w:rsidRPr="00833A17">
        <w:rPr>
          <w:rFonts w:ascii="Calibri" w:eastAsia="Calibri" w:hAnsi="Calibri" w:cs="Times New Roman"/>
          <w:b/>
          <w:bCs/>
        </w:rPr>
        <w:lastRenderedPageBreak/>
        <w:t>Notes:</w:t>
      </w:r>
    </w:p>
    <w:p w14:paraId="4D165560" w14:textId="78422464" w:rsidR="00833A17" w:rsidRPr="00833A17" w:rsidRDefault="00E8696A" w:rsidP="00833A17">
      <w:pPr>
        <w:spacing w:after="0" w:line="240" w:lineRule="auto"/>
        <w:ind w:right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In the National Building Code (NBC) </w:t>
      </w:r>
      <w:r w:rsidR="00CF4BBD">
        <w:rPr>
          <w:rFonts w:ascii="Calibri" w:eastAsia="Calibri" w:hAnsi="Calibri" w:cs="Times New Roman"/>
        </w:rPr>
        <w:t>m</w:t>
      </w:r>
      <w:r w:rsidR="00833A17" w:rsidRPr="00833A17">
        <w:rPr>
          <w:rFonts w:ascii="Calibri" w:eastAsia="Calibri" w:hAnsi="Calibri" w:cs="Times New Roman"/>
        </w:rPr>
        <w:t>ajor occupancy means:</w:t>
      </w:r>
    </w:p>
    <w:p w14:paraId="6CD63517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A1 - Assembly occupancies intended for the production and viewing of the performing arts</w:t>
      </w:r>
    </w:p>
    <w:p w14:paraId="70BF9ECD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A2 - Assembly occupancies not elsewhere classified in Group A</w:t>
      </w:r>
    </w:p>
    <w:p w14:paraId="023C0A99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A3 - Assembly occupancies of the arena type</w:t>
      </w:r>
    </w:p>
    <w:p w14:paraId="546F4741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A4 - Assembly occupancies in which the occupants are gathered in the open air</w:t>
      </w:r>
    </w:p>
    <w:p w14:paraId="4C0D60E1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B1 - Detention occupancies in which persons are under restraint or are incapable of self-preservation because of security measures not under their control</w:t>
      </w:r>
    </w:p>
    <w:p w14:paraId="384A8788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B2 - Treatment occupancies</w:t>
      </w:r>
    </w:p>
    <w:p w14:paraId="1E3E468C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B3 - Care occupancies</w:t>
      </w:r>
    </w:p>
    <w:p w14:paraId="5625300A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C - Residential occupancies</w:t>
      </w:r>
    </w:p>
    <w:p w14:paraId="6BB0DEE6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D - Business and personal services occupancies</w:t>
      </w:r>
    </w:p>
    <w:p w14:paraId="7B6413A3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E - Mercantile occupancies</w:t>
      </w:r>
    </w:p>
    <w:p w14:paraId="49525E9B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F1 - High-hazard industrial occupancies</w:t>
      </w:r>
    </w:p>
    <w:p w14:paraId="78044D07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F2 - Medium-hazard industrial occupancies</w:t>
      </w:r>
    </w:p>
    <w:p w14:paraId="580BF4E3" w14:textId="77777777" w:rsidR="00833A17" w:rsidRPr="00833A17" w:rsidRDefault="00833A17" w:rsidP="00833A17">
      <w:pPr>
        <w:spacing w:after="0" w:line="240" w:lineRule="auto"/>
        <w:ind w:left="360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>F3 - Low-hazard industrial occupancies</w:t>
      </w:r>
    </w:p>
    <w:p w14:paraId="5DBE7F4E" w14:textId="77777777" w:rsidR="00833A17" w:rsidRPr="00833A17" w:rsidRDefault="00833A17" w:rsidP="00833A17">
      <w:pPr>
        <w:spacing w:after="0" w:line="240" w:lineRule="auto"/>
        <w:rPr>
          <w:rFonts w:ascii="Calibri" w:eastAsia="Calibri" w:hAnsi="Calibri" w:cs="Calibri"/>
          <w:lang w:val="en-CA"/>
        </w:rPr>
      </w:pPr>
    </w:p>
    <w:p w14:paraId="7026C12E" w14:textId="3F856F91" w:rsidR="00833A17" w:rsidRPr="00833A17" w:rsidRDefault="00CF4BBD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>
        <w:rPr>
          <w:rFonts w:ascii="Calibri" w:eastAsia="Calibri" w:hAnsi="Calibri" w:cs="Calibri"/>
          <w:lang w:val="en-CA"/>
        </w:rPr>
        <w:t xml:space="preserve">Division B, </w:t>
      </w:r>
      <w:r w:rsidR="00833A17" w:rsidRPr="00833A17">
        <w:rPr>
          <w:rFonts w:ascii="Calibri" w:eastAsia="Calibri" w:hAnsi="Calibri" w:cs="Calibri"/>
          <w:lang w:val="en-CA"/>
        </w:rPr>
        <w:t xml:space="preserve">Part 3 </w:t>
      </w:r>
      <w:r>
        <w:rPr>
          <w:rFonts w:ascii="Calibri" w:eastAsia="Calibri" w:hAnsi="Calibri" w:cs="Calibri"/>
          <w:lang w:val="en-CA"/>
        </w:rPr>
        <w:t xml:space="preserve">of the NBC </w:t>
      </w:r>
      <w:r w:rsidR="00833A17" w:rsidRPr="00833A17">
        <w:rPr>
          <w:rFonts w:ascii="Calibri" w:eastAsia="Calibri" w:hAnsi="Calibri" w:cs="Calibri"/>
          <w:lang w:val="en-CA"/>
        </w:rPr>
        <w:t>applies to all buildings more than three storeys in building height or more than 600 m</w:t>
      </w:r>
      <w:r w:rsidR="00833A17" w:rsidRPr="00833A17">
        <w:rPr>
          <w:rFonts w:ascii="Calibri" w:eastAsia="Calibri" w:hAnsi="Calibri" w:cs="Calibri"/>
          <w:vertAlign w:val="superscript"/>
          <w:lang w:val="en-CA"/>
        </w:rPr>
        <w:t>2</w:t>
      </w:r>
      <w:r w:rsidR="00833A17" w:rsidRPr="00833A17">
        <w:rPr>
          <w:rFonts w:ascii="Calibri" w:eastAsia="Calibri" w:hAnsi="Calibri" w:cs="Calibri"/>
          <w:lang w:val="en-CA"/>
        </w:rPr>
        <w:t xml:space="preserve"> in building area and some smaller buildings that have Group A, Group B or Group F, Division 1 major occupancies.</w:t>
      </w:r>
    </w:p>
    <w:p w14:paraId="19CDE67E" w14:textId="77777777" w:rsidR="00833A17" w:rsidRPr="00833A17" w:rsidRDefault="00833A17" w:rsidP="00833A17">
      <w:pPr>
        <w:spacing w:after="0" w:line="240" w:lineRule="auto"/>
        <w:rPr>
          <w:rFonts w:ascii="Calibri" w:eastAsia="Calibri" w:hAnsi="Calibri" w:cs="Calibri"/>
          <w:lang w:val="en-CA"/>
        </w:rPr>
      </w:pPr>
    </w:p>
    <w:p w14:paraId="0B102F17" w14:textId="4D630181" w:rsidR="00833A17" w:rsidRPr="00833A17" w:rsidRDefault="00CF4BBD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>
        <w:rPr>
          <w:rFonts w:ascii="Calibri" w:eastAsia="Calibri" w:hAnsi="Calibri" w:cs="Calibri"/>
          <w:lang w:val="en-CA"/>
        </w:rPr>
        <w:t xml:space="preserve">Division B, </w:t>
      </w:r>
      <w:r w:rsidR="00833A17" w:rsidRPr="00833A17">
        <w:rPr>
          <w:rFonts w:ascii="Calibri" w:eastAsia="Calibri" w:hAnsi="Calibri" w:cs="Calibri"/>
          <w:lang w:val="en-CA"/>
        </w:rPr>
        <w:t xml:space="preserve">Part 9 </w:t>
      </w:r>
      <w:r>
        <w:rPr>
          <w:rFonts w:ascii="Calibri" w:eastAsia="Calibri" w:hAnsi="Calibri" w:cs="Calibri"/>
          <w:lang w:val="en-CA"/>
        </w:rPr>
        <w:t xml:space="preserve">of the NBC </w:t>
      </w:r>
      <w:r w:rsidR="00833A17" w:rsidRPr="00833A17">
        <w:rPr>
          <w:rFonts w:ascii="Calibri" w:eastAsia="Calibri" w:hAnsi="Calibri" w:cs="Calibri"/>
          <w:lang w:val="en-CA"/>
        </w:rPr>
        <w:t>applies to buildings three storeys or less in building height and 600 m</w:t>
      </w:r>
      <w:r w:rsidR="00833A17" w:rsidRPr="00833A17">
        <w:rPr>
          <w:rFonts w:ascii="Calibri" w:eastAsia="Calibri" w:hAnsi="Calibri" w:cs="Calibri"/>
          <w:vertAlign w:val="superscript"/>
          <w:lang w:val="en-CA"/>
        </w:rPr>
        <w:t>2</w:t>
      </w:r>
      <w:r w:rsidR="00833A17" w:rsidRPr="00833A17">
        <w:rPr>
          <w:rFonts w:ascii="Calibri" w:eastAsia="Calibri" w:hAnsi="Calibri" w:cs="Calibri"/>
          <w:lang w:val="en-CA"/>
        </w:rPr>
        <w:t xml:space="preserve"> or less in building area with Group C, Group D, Group E and Group F, Divisions 2 and 3 major occupancies.</w:t>
      </w:r>
    </w:p>
    <w:p w14:paraId="06EB4B7E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</w:p>
    <w:p w14:paraId="0BBBD4DA" w14:textId="275BA2AF" w:rsidR="00833A17" w:rsidRPr="00833A17" w:rsidRDefault="00CF4BBD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>
        <w:rPr>
          <w:rFonts w:ascii="Calibri" w:eastAsia="Calibri" w:hAnsi="Calibri" w:cs="Calibri"/>
          <w:lang w:val="en-CA"/>
        </w:rPr>
        <w:t>The National Energy Code of Canada for Buildings (</w:t>
      </w:r>
      <w:r w:rsidR="00833A17" w:rsidRPr="00833A17">
        <w:rPr>
          <w:rFonts w:ascii="Calibri" w:eastAsia="Calibri" w:hAnsi="Calibri" w:cs="Calibri"/>
          <w:lang w:val="en-CA"/>
        </w:rPr>
        <w:t>NECB</w:t>
      </w:r>
      <w:r>
        <w:rPr>
          <w:rFonts w:ascii="Calibri" w:eastAsia="Calibri" w:hAnsi="Calibri" w:cs="Calibri"/>
          <w:lang w:val="en-CA"/>
        </w:rPr>
        <w:t>)</w:t>
      </w:r>
      <w:r w:rsidR="00833A17" w:rsidRPr="00833A17">
        <w:rPr>
          <w:rFonts w:ascii="Calibri" w:eastAsia="Calibri" w:hAnsi="Calibri" w:cs="Calibri"/>
          <w:lang w:val="en-CA"/>
        </w:rPr>
        <w:t xml:space="preserve"> applies to the design and construction of</w:t>
      </w:r>
      <w:r w:rsidR="002179BF">
        <w:rPr>
          <w:rFonts w:ascii="Calibri" w:eastAsia="Calibri" w:hAnsi="Calibri" w:cs="Calibri"/>
          <w:lang w:val="en-CA"/>
        </w:rPr>
        <w:t xml:space="preserve"> buildings effective January 1, 2019</w:t>
      </w:r>
      <w:r w:rsidR="00833A17" w:rsidRPr="00833A17">
        <w:rPr>
          <w:rFonts w:ascii="Calibri" w:eastAsia="Calibri" w:hAnsi="Calibri" w:cs="Calibri"/>
          <w:lang w:val="en-CA"/>
        </w:rPr>
        <w:t>:</w:t>
      </w:r>
    </w:p>
    <w:p w14:paraId="3FE16BE3" w14:textId="44EB79A7" w:rsidR="00833A17" w:rsidRPr="00833A17" w:rsidRDefault="00833A17" w:rsidP="00833A1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Calibri"/>
          <w:lang w:val="en-CA" w:eastAsia="ja-JP"/>
        </w:rPr>
      </w:pPr>
      <w:r w:rsidRPr="00833A17">
        <w:rPr>
          <w:rFonts w:ascii="Calibri" w:eastAsia="Times New Roman" w:hAnsi="Calibri" w:cs="Calibri"/>
          <w:lang w:val="en-CA" w:eastAsia="ja-JP"/>
        </w:rPr>
        <w:t xml:space="preserve">New </w:t>
      </w:r>
      <w:r w:rsidR="00F20AFA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>Part 3 buildings as described in the NBC</w:t>
      </w:r>
      <w:r w:rsidR="00456A35">
        <w:rPr>
          <w:rFonts w:ascii="Calibri" w:eastAsia="Times New Roman" w:hAnsi="Calibri" w:cs="Calibri"/>
          <w:lang w:val="en-CA" w:eastAsia="ja-JP"/>
        </w:rPr>
        <w:t>.</w:t>
      </w:r>
    </w:p>
    <w:p w14:paraId="45F4C240" w14:textId="558FF46C" w:rsidR="00833A17" w:rsidRPr="00833A17" w:rsidRDefault="00833A17" w:rsidP="00833A1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Calibri"/>
          <w:lang w:val="en-CA" w:eastAsia="ja-JP"/>
        </w:rPr>
      </w:pPr>
      <w:r w:rsidRPr="00833A17">
        <w:rPr>
          <w:rFonts w:ascii="Calibri" w:eastAsia="Times New Roman" w:hAnsi="Calibri" w:cs="Calibri"/>
          <w:lang w:val="en-CA" w:eastAsia="ja-JP"/>
        </w:rPr>
        <w:t xml:space="preserve">Additions to existing </w:t>
      </w:r>
      <w:r w:rsidR="00F20AFA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>Part 3 buildings</w:t>
      </w:r>
      <w:r w:rsidR="00456A35">
        <w:rPr>
          <w:rFonts w:ascii="Calibri" w:eastAsia="Times New Roman" w:hAnsi="Calibri" w:cs="Calibri"/>
          <w:lang w:val="en-CA" w:eastAsia="ja-JP"/>
        </w:rPr>
        <w:t>.</w:t>
      </w:r>
    </w:p>
    <w:p w14:paraId="59CCE279" w14:textId="0EA0A668" w:rsidR="00833A17" w:rsidRPr="00833A17" w:rsidRDefault="00833A17" w:rsidP="00833A1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Calibri"/>
          <w:lang w:val="en-CA" w:eastAsia="ja-JP"/>
        </w:rPr>
      </w:pPr>
      <w:r w:rsidRPr="00833A17">
        <w:rPr>
          <w:rFonts w:ascii="Calibri" w:eastAsia="Times New Roman" w:hAnsi="Calibri" w:cs="Calibri"/>
          <w:lang w:val="en-CA" w:eastAsia="ja-JP"/>
        </w:rPr>
        <w:t xml:space="preserve">New </w:t>
      </w:r>
      <w:r w:rsidR="00F20AFA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 xml:space="preserve">Part 9 buildings that do not fall within the scope of NBC </w:t>
      </w:r>
      <w:r w:rsidR="0087545B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>Section 9.36.</w:t>
      </w:r>
    </w:p>
    <w:p w14:paraId="241911E7" w14:textId="3192E0EC" w:rsidR="00833A17" w:rsidRPr="00833A17" w:rsidRDefault="00833A17" w:rsidP="00833A1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Calibri"/>
          <w:lang w:val="en-CA" w:eastAsia="ja-JP"/>
        </w:rPr>
      </w:pPr>
      <w:r w:rsidRPr="00833A17">
        <w:rPr>
          <w:rFonts w:ascii="Calibri" w:eastAsia="Times New Roman" w:hAnsi="Calibri" w:cs="Calibri"/>
          <w:lang w:val="en-CA" w:eastAsia="ja-JP"/>
        </w:rPr>
        <w:t xml:space="preserve">Additions to existing </w:t>
      </w:r>
      <w:r w:rsidR="006C2A52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 xml:space="preserve">Part 9 buildings that do not fall within the scope of NBC </w:t>
      </w:r>
      <w:r w:rsidR="002A5CD9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>Section 9.36.</w:t>
      </w:r>
    </w:p>
    <w:p w14:paraId="70D08B81" w14:textId="50CEB8F5" w:rsidR="00833A17" w:rsidRDefault="00833A17" w:rsidP="00833A1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Calibri"/>
          <w:lang w:val="en-CA" w:eastAsia="ja-JP"/>
        </w:rPr>
      </w:pPr>
      <w:r w:rsidRPr="00833A17">
        <w:rPr>
          <w:rFonts w:ascii="Calibri" w:eastAsia="Times New Roman" w:hAnsi="Calibri" w:cs="Calibri"/>
          <w:lang w:val="en-CA" w:eastAsia="ja-JP"/>
        </w:rPr>
        <w:t xml:space="preserve">New buildings or additions that fall within the application of NBC </w:t>
      </w:r>
      <w:r w:rsidR="002A5CD9">
        <w:rPr>
          <w:rFonts w:ascii="Calibri" w:eastAsia="Times New Roman" w:hAnsi="Calibri" w:cs="Calibri"/>
          <w:lang w:val="en-CA" w:eastAsia="ja-JP"/>
        </w:rPr>
        <w:t xml:space="preserve">Division B, </w:t>
      </w:r>
      <w:r w:rsidRPr="00833A17">
        <w:rPr>
          <w:rFonts w:ascii="Calibri" w:eastAsia="Times New Roman" w:hAnsi="Calibri" w:cs="Calibri"/>
          <w:lang w:val="en-CA" w:eastAsia="ja-JP"/>
        </w:rPr>
        <w:t>Section 9.36. where this compliance path is chosen.</w:t>
      </w:r>
    </w:p>
    <w:p w14:paraId="1E941ED0" w14:textId="77777777" w:rsidR="00456A35" w:rsidRDefault="00456A35" w:rsidP="004D370A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lang w:val="en-CA" w:eastAsia="ja-JP"/>
        </w:rPr>
      </w:pPr>
    </w:p>
    <w:p w14:paraId="2F630E28" w14:textId="6ACB915A" w:rsidR="0030663B" w:rsidRPr="00833A17" w:rsidRDefault="0056762C" w:rsidP="004D370A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lang w:val="en-CA" w:eastAsia="ja-JP"/>
        </w:rPr>
      </w:pPr>
      <w:r>
        <w:rPr>
          <w:rFonts w:ascii="Calibri" w:eastAsia="Times New Roman" w:hAnsi="Calibri" w:cs="Calibri"/>
          <w:lang w:val="en-CA" w:eastAsia="ja-JP"/>
        </w:rPr>
        <w:t xml:space="preserve">For additional information on the application of the NECB, please refer to </w:t>
      </w:r>
      <w:r w:rsidRPr="004D370A">
        <w:rPr>
          <w:rFonts w:ascii="Calibri" w:eastAsia="Times New Roman" w:hAnsi="Calibri" w:cs="Calibri"/>
          <w:i/>
          <w:iCs/>
          <w:lang w:val="en-CA" w:eastAsia="ja-JP"/>
        </w:rPr>
        <w:t>The Energy Code Regulations</w:t>
      </w:r>
      <w:r>
        <w:rPr>
          <w:rFonts w:ascii="Calibri" w:eastAsia="Times New Roman" w:hAnsi="Calibri" w:cs="Calibri"/>
          <w:lang w:val="en-CA" w:eastAsia="ja-JP"/>
        </w:rPr>
        <w:t>.</w:t>
      </w:r>
    </w:p>
    <w:p w14:paraId="0B84C3BC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</w:p>
    <w:p w14:paraId="7F55BE1D" w14:textId="2BCD454F" w:rsidR="00833A17" w:rsidRPr="00833A17" w:rsidRDefault="0056762C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>
        <w:rPr>
          <w:rFonts w:ascii="Calibri" w:eastAsia="Calibri" w:hAnsi="Calibri" w:cs="Calibri"/>
          <w:lang w:val="en-CA"/>
        </w:rPr>
        <w:t xml:space="preserve">Division B, </w:t>
      </w:r>
      <w:r w:rsidR="00833A17" w:rsidRPr="00833A17">
        <w:rPr>
          <w:rFonts w:ascii="Calibri" w:eastAsia="Calibri" w:hAnsi="Calibri" w:cs="Calibri"/>
          <w:lang w:val="en-CA"/>
        </w:rPr>
        <w:t xml:space="preserve">Section 9.36. means the portion of the </w:t>
      </w:r>
      <w:r w:rsidR="006E0F32">
        <w:rPr>
          <w:rFonts w:ascii="Calibri" w:eastAsia="Calibri" w:hAnsi="Calibri" w:cs="Calibri"/>
          <w:lang w:val="en-CA"/>
        </w:rPr>
        <w:t xml:space="preserve">NBC </w:t>
      </w:r>
      <w:r w:rsidR="00833A17" w:rsidRPr="00833A17">
        <w:rPr>
          <w:rFonts w:ascii="Calibri" w:eastAsia="Calibri" w:hAnsi="Calibri" w:cs="Calibri"/>
          <w:lang w:val="en-CA"/>
        </w:rPr>
        <w:t>that applies energy efficiency standards to one- and two-unit dwelling</w:t>
      </w:r>
      <w:r w:rsidR="008912FC">
        <w:rPr>
          <w:rFonts w:ascii="Calibri" w:eastAsia="Calibri" w:hAnsi="Calibri" w:cs="Calibri"/>
          <w:lang w:val="en-CA"/>
        </w:rPr>
        <w:t>s</w:t>
      </w:r>
      <w:r w:rsidR="00833A17" w:rsidRPr="00833A17">
        <w:rPr>
          <w:rFonts w:ascii="Calibri" w:eastAsia="Calibri" w:hAnsi="Calibri" w:cs="Calibri"/>
          <w:lang w:val="en-CA"/>
        </w:rPr>
        <w:t xml:space="preserve"> and </w:t>
      </w:r>
      <w:r w:rsidR="002179BF">
        <w:rPr>
          <w:rFonts w:ascii="Calibri" w:eastAsia="Calibri" w:hAnsi="Calibri" w:cs="Calibri"/>
          <w:lang w:val="en-CA"/>
        </w:rPr>
        <w:t>other residential occupancies effective January 1, 2019.</w:t>
      </w:r>
      <w:r w:rsidR="006E0F32">
        <w:rPr>
          <w:rFonts w:ascii="Calibri" w:eastAsia="Calibri" w:hAnsi="Calibri" w:cs="Calibri"/>
          <w:lang w:val="en-CA"/>
        </w:rPr>
        <w:t xml:space="preserve"> F</w:t>
      </w:r>
      <w:r w:rsidR="00FA51CE">
        <w:rPr>
          <w:rFonts w:ascii="Calibri" w:eastAsia="Calibri" w:hAnsi="Calibri" w:cs="Calibri"/>
          <w:lang w:val="en-CA"/>
        </w:rPr>
        <w:t>or additional information on the application of Division B, Section 9.36</w:t>
      </w:r>
      <w:r w:rsidR="00C93884">
        <w:rPr>
          <w:rFonts w:ascii="Calibri" w:eastAsia="Calibri" w:hAnsi="Calibri" w:cs="Calibri"/>
          <w:lang w:val="en-CA"/>
        </w:rPr>
        <w:t xml:space="preserve">. of the NBC, please refer to </w:t>
      </w:r>
      <w:r w:rsidR="00C93884" w:rsidRPr="004D370A">
        <w:rPr>
          <w:rFonts w:ascii="Calibri" w:eastAsia="Calibri" w:hAnsi="Calibri" w:cs="Calibri"/>
          <w:i/>
          <w:iCs/>
          <w:lang w:val="en-CA"/>
        </w:rPr>
        <w:t>The Building Code Regulations</w:t>
      </w:r>
      <w:r w:rsidR="00C93884">
        <w:rPr>
          <w:rFonts w:ascii="Calibri" w:eastAsia="Calibri" w:hAnsi="Calibri" w:cs="Calibri"/>
          <w:lang w:val="en-CA"/>
        </w:rPr>
        <w:t>.</w:t>
      </w:r>
    </w:p>
    <w:p w14:paraId="176B4EEE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</w:p>
    <w:p w14:paraId="0ABFC5A0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 xml:space="preserve">Where permit requirements are attached, they become part of the approved building permit. </w:t>
      </w:r>
    </w:p>
    <w:p w14:paraId="7A0D3156" w14:textId="77777777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</w:p>
    <w:p w14:paraId="672AA281" w14:textId="6B519423" w:rsidR="00833A17" w:rsidRPr="00833A17" w:rsidRDefault="00833A17" w:rsidP="00833A1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en-CA"/>
        </w:rPr>
      </w:pPr>
      <w:r w:rsidRPr="00833A17">
        <w:rPr>
          <w:rFonts w:ascii="Calibri" w:eastAsia="Calibri" w:hAnsi="Calibri" w:cs="Calibri"/>
          <w:lang w:val="en-CA"/>
        </w:rPr>
        <w:t xml:space="preserve">Permit fees are calculated in the building bylaw or from a fee bylaw adopted </w:t>
      </w:r>
      <w:r w:rsidR="008912FC">
        <w:rPr>
          <w:rFonts w:ascii="Calibri" w:eastAsia="Calibri" w:hAnsi="Calibri" w:cs="Calibri"/>
          <w:lang w:val="en-CA"/>
        </w:rPr>
        <w:t xml:space="preserve">under </w:t>
      </w:r>
      <w:r w:rsidRPr="00833A17">
        <w:rPr>
          <w:rFonts w:ascii="Calibri" w:eastAsia="Calibri" w:hAnsi="Calibri" w:cs="Calibri"/>
          <w:lang w:val="en-CA"/>
        </w:rPr>
        <w:t xml:space="preserve">Subsection 17(3) of the CC Act. </w:t>
      </w:r>
    </w:p>
    <w:p w14:paraId="4E43F0C2" w14:textId="44920739" w:rsidR="008A7F05" w:rsidRPr="008A7F05" w:rsidRDefault="008A7F05" w:rsidP="008A7F05">
      <w:pPr>
        <w:spacing w:after="0" w:line="240" w:lineRule="auto"/>
        <w:rPr>
          <w:rFonts w:cstheme="minorHAnsi"/>
        </w:rPr>
      </w:pPr>
    </w:p>
    <w:sectPr w:rsidR="008A7F05" w:rsidRPr="008A7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0D4EB5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42025592" o:spid="_x0000_i1025" type="#_x0000_t75" alt="Stop outline" style="width:7.45pt;height:7.45pt;visibility:visible;mso-wrap-style:square">
            <v:imagedata r:id="rId1" o:title="Stop outline"/>
          </v:shape>
        </w:pict>
      </mc:Choice>
      <mc:Fallback>
        <w:drawing>
          <wp:inline distT="0" distB="0" distL="0" distR="0" wp14:anchorId="109D2F38">
            <wp:extent cx="94615" cy="94615"/>
            <wp:effectExtent l="0" t="0" r="0" b="0"/>
            <wp:docPr id="1242025592" name="Picture 124202559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Stop outline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0621E2B" id="Picture 1623021126" o:spid="_x0000_i1025" type="#_x0000_t75" alt="Stop outline" style="width:7.45pt;height:7.45pt;visibility:visible;mso-wrap-style:square">
            <v:imagedata r:id="rId3" o:title="Stop outline"/>
          </v:shape>
        </w:pict>
      </mc:Choice>
      <mc:Fallback>
        <w:drawing>
          <wp:inline distT="0" distB="0" distL="0" distR="0" wp14:anchorId="48A81899">
            <wp:extent cx="94615" cy="94615"/>
            <wp:effectExtent l="0" t="0" r="0" b="0"/>
            <wp:docPr id="1623021126" name="Picture 1623021126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Stop outli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14C619E"/>
    <w:multiLevelType w:val="hybridMultilevel"/>
    <w:tmpl w:val="762609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95057"/>
    <w:multiLevelType w:val="hybridMultilevel"/>
    <w:tmpl w:val="C090F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7152DB"/>
    <w:multiLevelType w:val="hybridMultilevel"/>
    <w:tmpl w:val="A9BE85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63EEA"/>
    <w:multiLevelType w:val="hybridMultilevel"/>
    <w:tmpl w:val="A946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22ED8"/>
    <w:multiLevelType w:val="hybridMultilevel"/>
    <w:tmpl w:val="A150EE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438DE"/>
    <w:multiLevelType w:val="hybridMultilevel"/>
    <w:tmpl w:val="BBAC45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4671B"/>
    <w:multiLevelType w:val="hybridMultilevel"/>
    <w:tmpl w:val="A880D6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3621D"/>
    <w:multiLevelType w:val="hybridMultilevel"/>
    <w:tmpl w:val="6330C6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3224F"/>
    <w:multiLevelType w:val="hybridMultilevel"/>
    <w:tmpl w:val="DA1E34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1B3BE8"/>
    <w:multiLevelType w:val="hybridMultilevel"/>
    <w:tmpl w:val="6AAA9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8404C"/>
    <w:multiLevelType w:val="hybridMultilevel"/>
    <w:tmpl w:val="DC8EAC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E5869"/>
    <w:multiLevelType w:val="hybridMultilevel"/>
    <w:tmpl w:val="0408F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115AB"/>
    <w:multiLevelType w:val="hybridMultilevel"/>
    <w:tmpl w:val="EED28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45C7F"/>
    <w:multiLevelType w:val="hybridMultilevel"/>
    <w:tmpl w:val="A0A6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90913">
    <w:abstractNumId w:val="9"/>
  </w:num>
  <w:num w:numId="2" w16cid:durableId="1556694535">
    <w:abstractNumId w:val="4"/>
  </w:num>
  <w:num w:numId="3" w16cid:durableId="2141605770">
    <w:abstractNumId w:val="2"/>
  </w:num>
  <w:num w:numId="4" w16cid:durableId="1548299343">
    <w:abstractNumId w:val="12"/>
  </w:num>
  <w:num w:numId="5" w16cid:durableId="18093009">
    <w:abstractNumId w:val="5"/>
  </w:num>
  <w:num w:numId="6" w16cid:durableId="741220794">
    <w:abstractNumId w:val="8"/>
  </w:num>
  <w:num w:numId="7" w16cid:durableId="31539959">
    <w:abstractNumId w:val="1"/>
  </w:num>
  <w:num w:numId="8" w16cid:durableId="1878152248">
    <w:abstractNumId w:val="6"/>
  </w:num>
  <w:num w:numId="9" w16cid:durableId="109400419">
    <w:abstractNumId w:val="0"/>
  </w:num>
  <w:num w:numId="10" w16cid:durableId="76484221">
    <w:abstractNumId w:val="10"/>
  </w:num>
  <w:num w:numId="11" w16cid:durableId="2136756692">
    <w:abstractNumId w:val="13"/>
  </w:num>
  <w:num w:numId="12" w16cid:durableId="460467455">
    <w:abstractNumId w:val="7"/>
  </w:num>
  <w:num w:numId="13" w16cid:durableId="391659019">
    <w:abstractNumId w:val="11"/>
  </w:num>
  <w:num w:numId="14" w16cid:durableId="2110543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29"/>
    <w:rsid w:val="0001702E"/>
    <w:rsid w:val="00034369"/>
    <w:rsid w:val="000D2C07"/>
    <w:rsid w:val="000E1357"/>
    <w:rsid w:val="000E36CC"/>
    <w:rsid w:val="00197D1A"/>
    <w:rsid w:val="001C4CC8"/>
    <w:rsid w:val="001D62C9"/>
    <w:rsid w:val="001E2335"/>
    <w:rsid w:val="002179BF"/>
    <w:rsid w:val="002246E2"/>
    <w:rsid w:val="00265E15"/>
    <w:rsid w:val="0027644F"/>
    <w:rsid w:val="002A5CD9"/>
    <w:rsid w:val="002C5D23"/>
    <w:rsid w:val="002D2C97"/>
    <w:rsid w:val="0030663B"/>
    <w:rsid w:val="00395DB6"/>
    <w:rsid w:val="003D7907"/>
    <w:rsid w:val="003F04C1"/>
    <w:rsid w:val="0040741B"/>
    <w:rsid w:val="00456A35"/>
    <w:rsid w:val="004D370A"/>
    <w:rsid w:val="0056762C"/>
    <w:rsid w:val="00594C1A"/>
    <w:rsid w:val="00647251"/>
    <w:rsid w:val="006C2A52"/>
    <w:rsid w:val="006D2CA1"/>
    <w:rsid w:val="006E0F32"/>
    <w:rsid w:val="00701B25"/>
    <w:rsid w:val="00744F9A"/>
    <w:rsid w:val="00830DFD"/>
    <w:rsid w:val="00833A17"/>
    <w:rsid w:val="0087545B"/>
    <w:rsid w:val="008912FC"/>
    <w:rsid w:val="008A7F05"/>
    <w:rsid w:val="008B77D6"/>
    <w:rsid w:val="00951650"/>
    <w:rsid w:val="00A250AE"/>
    <w:rsid w:val="00A87935"/>
    <w:rsid w:val="00AD3092"/>
    <w:rsid w:val="00B16387"/>
    <w:rsid w:val="00C12029"/>
    <w:rsid w:val="00C268A6"/>
    <w:rsid w:val="00C84BBD"/>
    <w:rsid w:val="00C93884"/>
    <w:rsid w:val="00CD3868"/>
    <w:rsid w:val="00CE4970"/>
    <w:rsid w:val="00CF4BBD"/>
    <w:rsid w:val="00D97DE1"/>
    <w:rsid w:val="00E1624A"/>
    <w:rsid w:val="00E50817"/>
    <w:rsid w:val="00E61E41"/>
    <w:rsid w:val="00E8696A"/>
    <w:rsid w:val="00E97770"/>
    <w:rsid w:val="00EA7EBB"/>
    <w:rsid w:val="00EE0333"/>
    <w:rsid w:val="00F20AFA"/>
    <w:rsid w:val="00F610C3"/>
    <w:rsid w:val="00FA51CE"/>
    <w:rsid w:val="00FB42A8"/>
    <w:rsid w:val="00FE1D16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159F3A"/>
  <w15:chartTrackingRefBased/>
  <w15:docId w15:val="{DB748FA3-C86E-4F87-8733-C9BFAEDBF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02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20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029"/>
    <w:pPr>
      <w:ind w:left="720"/>
      <w:contextualSpacing/>
    </w:pPr>
  </w:style>
  <w:style w:type="table" w:styleId="TableGrid">
    <w:name w:val="Table Grid"/>
    <w:basedOn w:val="TableNormal"/>
    <w:uiPriority w:val="39"/>
    <w:rsid w:val="00C1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3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3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386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868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8696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70945-CF5A-4B88-AB84-09DFF4E6D4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Building Permit</dc:title>
  <dc:subject>Sample of a Building Permit</dc:subject>
  <dc:creator>Building.Standards@gov.sk.ca</dc:creator>
  <cp:keywords>Resident, Business, Municipality</cp:keywords>
  <dc:description/>
  <cp:lastModifiedBy>Goldfinch, Kathy GR</cp:lastModifiedBy>
  <cp:revision>3</cp:revision>
  <cp:lastPrinted>2022-03-02T22:09:00Z</cp:lastPrinted>
  <dcterms:created xsi:type="dcterms:W3CDTF">2025-02-11T19:44:00Z</dcterms:created>
  <dcterms:modified xsi:type="dcterms:W3CDTF">2025-02-11T19:46:00Z</dcterms:modified>
  <cp:category>Building Bylaw</cp:category>
</cp:coreProperties>
</file>