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0F9C" w14:textId="751DF867" w:rsidR="007B4128" w:rsidRPr="00040E92" w:rsidRDefault="00FD54F5" w:rsidP="00136230">
      <w:pPr>
        <w:rPr>
          <w:rFonts w:ascii="Myriad Pro" w:hAnsi="Myriad Pro"/>
          <w:sz w:val="40"/>
          <w:szCs w:val="40"/>
        </w:rPr>
      </w:pPr>
      <w:r w:rsidRPr="00FE173D">
        <w:rPr>
          <w:rFonts w:ascii="Myriad Pro" w:hAnsi="Myriad 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336E31" wp14:editId="53D4491B">
                <wp:simplePos x="0" y="0"/>
                <wp:positionH relativeFrom="margin">
                  <wp:posOffset>-189865</wp:posOffset>
                </wp:positionH>
                <wp:positionV relativeFrom="paragraph">
                  <wp:posOffset>431165</wp:posOffset>
                </wp:positionV>
                <wp:extent cx="6513195" cy="144018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3195" cy="1440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AA896" w14:textId="7F55C2ED" w:rsidR="00FE173D" w:rsidRPr="00FC1D1D" w:rsidRDefault="009C25B8" w:rsidP="00553DA7">
                            <w:pPr>
                              <w:pStyle w:val="TitleHeader"/>
                              <w:spacing w:before="480"/>
                              <w:rPr>
                                <w:sz w:val="70"/>
                                <w:szCs w:val="70"/>
                              </w:rPr>
                            </w:pPr>
                            <w:r w:rsidRPr="00FC1D1D">
                              <w:rPr>
                                <w:sz w:val="70"/>
                                <w:szCs w:val="70"/>
                              </w:rPr>
                              <w:t>Agreement Authorization Bylaw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36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4.95pt;margin-top:33.95pt;width:512.85pt;height:113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" filled="f" stroked="f">
                <v:textbox>
                  <w:txbxContent>
                    <w:p w14:paraId="4E1AA896" w14:textId="7F55C2ED" w:rsidR="00FE173D" w:rsidRPr="00FC1D1D" w:rsidRDefault="009C25B8" w:rsidP="00553DA7">
                      <w:pPr>
                        <w:pStyle w:val="TitleHeader"/>
                        <w:spacing w:before="480"/>
                        <w:rPr>
                          <w:sz w:val="70"/>
                          <w:szCs w:val="70"/>
                        </w:rPr>
                      </w:pPr>
                      <w:r w:rsidRPr="00FC1D1D">
                        <w:rPr>
                          <w:sz w:val="70"/>
                          <w:szCs w:val="70"/>
                        </w:rPr>
                        <w:t>Agreement Authorization Bylaw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E173D" w:rsidRPr="0029026D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F2E03E" wp14:editId="127C2BD1">
                <wp:simplePos x="0" y="0"/>
                <wp:positionH relativeFrom="page">
                  <wp:posOffset>-161925</wp:posOffset>
                </wp:positionH>
                <wp:positionV relativeFrom="paragraph">
                  <wp:posOffset>409575</wp:posOffset>
                </wp:positionV>
                <wp:extent cx="7929880" cy="1451062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1062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B849E5" id="Group 3" o:spid="_x0000_s1026" style="position:absolute;margin-left:-12.75pt;margin-top:32.25pt;width:624.4pt;height:114.25pt;z-index:-251656192;mso-position-horizontal-relative:page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">
                <v:rect id="Rectangle 1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" fillcolor="#00558c" stroked="f" strokeweight="1pt"/>
                <v:rect id="Rectangle 2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 fillcolor="#41b6e6" stroked="f" strokeweight="1pt"/>
                <w10:wrap anchorx="page"/>
              </v:group>
            </w:pict>
          </mc:Fallback>
        </mc:AlternateContent>
      </w:r>
    </w:p>
    <w:p w14:paraId="2F9F9769" w14:textId="40189C48" w:rsidR="007B4128" w:rsidRDefault="00FE173D" w:rsidP="00136230">
      <w:r>
        <w:tab/>
      </w:r>
      <w:r>
        <w:tab/>
      </w:r>
    </w:p>
    <w:p w14:paraId="1880526A" w14:textId="278003C9" w:rsidR="00F768BC" w:rsidRDefault="00F768BC" w:rsidP="00136230"/>
    <w:p w14:paraId="0DE679FD" w14:textId="2D33215C" w:rsidR="00F768BC" w:rsidRDefault="00027833" w:rsidP="00136230">
      <w:r w:rsidRPr="007611F9">
        <w:rPr>
          <w:noProof/>
        </w:rPr>
        <mc:AlternateContent>
          <mc:Choice Requires="wps">
            <w:drawing>
              <wp:anchor distT="91440" distB="91440" distL="114300" distR="114300" simplePos="0" relativeHeight="251664384" behindDoc="0" locked="0" layoutInCell="1" allowOverlap="1" wp14:anchorId="348B21BE" wp14:editId="1D938A4F">
                <wp:simplePos x="0" y="0"/>
                <wp:positionH relativeFrom="margin">
                  <wp:align>center</wp:align>
                </wp:positionH>
                <wp:positionV relativeFrom="paragraph">
                  <wp:posOffset>386835</wp:posOffset>
                </wp:positionV>
                <wp:extent cx="5478145" cy="159004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8145" cy="159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D309B" w14:textId="77777777" w:rsidR="00027833" w:rsidRPr="007611F9" w:rsidRDefault="00027833" w:rsidP="00027833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jc w:val="center"/>
                              <w:rPr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7611F9">
                              <w:rPr>
                                <w:color w:val="EE0000"/>
                                <w:sz w:val="24"/>
                                <w:szCs w:val="24"/>
                              </w:rPr>
                              <w:t>Disclaimer:</w:t>
                            </w:r>
                          </w:p>
                          <w:p w14:paraId="766E6726" w14:textId="77777777" w:rsidR="00027833" w:rsidRPr="007611F9" w:rsidRDefault="00027833" w:rsidP="00027833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rPr>
                                <w:i/>
                                <w:iCs/>
                                <w:color w:val="EE0000"/>
                                <w:sz w:val="24"/>
                              </w:rPr>
                            </w:pPr>
                            <w:r w:rsidRPr="007611F9">
                              <w:rPr>
                                <w:i/>
                                <w:iCs/>
                                <w:color w:val="EE0000"/>
                                <w:sz w:val="24"/>
                                <w:szCs w:val="24"/>
                              </w:rPr>
                              <w:t>This draft bylaw has been prepared by staff in the Advisory Services and Municipal Relations Branch of the Ministry of Government Relations, not legal experts. It is intended for guidance/illustrative purposes only and may be reworded to suit local conditions and requirements. It is always advisable to obtain the advice of a solicitor in drafting bylaws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B21BE" id="_x0000_s1027" type="#_x0000_t202" style="position:absolute;margin-left:0;margin-top:30.45pt;width:431.35pt;height:125.2pt;z-index:251664384;visibility:visible;mso-wrap-style:square;mso-width-percent:0;mso-height-percent: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" filled="f" stroked="f">
                <v:textbox>
                  <w:txbxContent>
                    <w:p w14:paraId="10ED309B" w14:textId="77777777" w:rsidR="00027833" w:rsidRPr="007611F9" w:rsidRDefault="00027833" w:rsidP="00027833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jc w:val="center"/>
                        <w:rPr>
                          <w:color w:val="EE0000"/>
                          <w:sz w:val="24"/>
                          <w:szCs w:val="24"/>
                        </w:rPr>
                      </w:pPr>
                      <w:r w:rsidRPr="007611F9">
                        <w:rPr>
                          <w:color w:val="EE0000"/>
                          <w:sz w:val="24"/>
                          <w:szCs w:val="24"/>
                        </w:rPr>
                        <w:t>Disclaimer:</w:t>
                      </w:r>
                    </w:p>
                    <w:p w14:paraId="766E6726" w14:textId="77777777" w:rsidR="00027833" w:rsidRPr="007611F9" w:rsidRDefault="00027833" w:rsidP="00027833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rPr>
                          <w:i/>
                          <w:iCs/>
                          <w:color w:val="EE0000"/>
                          <w:sz w:val="24"/>
                        </w:rPr>
                      </w:pPr>
                      <w:r w:rsidRPr="007611F9">
                        <w:rPr>
                          <w:i/>
                          <w:iCs/>
                          <w:color w:val="EE0000"/>
                          <w:sz w:val="24"/>
                          <w:szCs w:val="24"/>
                        </w:rPr>
                        <w:t>This draft bylaw has been prepared by staff in the Advisory Services and Municipal Relations Branch of the Ministry of Government Relations, not legal experts. It is intended for guidance/illustrative purposes only and may be reworded to suit local conditions and requirements. It is always advisable to obtain the advice of a solicitor in drafting bylaws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DE28B57" w14:textId="662A46CC" w:rsidR="00F768BC" w:rsidRDefault="00F768BC" w:rsidP="00136230"/>
    <w:p w14:paraId="57087DCB" w14:textId="1F201786" w:rsidR="007B4128" w:rsidRDefault="007B4128" w:rsidP="00136230"/>
    <w:p w14:paraId="7BCEB1E1" w14:textId="07C13336" w:rsidR="007B4128" w:rsidRPr="007B4128" w:rsidRDefault="007B4128" w:rsidP="00136230"/>
    <w:p w14:paraId="438AFC79" w14:textId="77777777" w:rsidR="007B4128" w:rsidRPr="007B4128" w:rsidRDefault="007B4128" w:rsidP="00136230"/>
    <w:p w14:paraId="460491FC" w14:textId="77777777" w:rsidR="007B4128" w:rsidRDefault="007B4128" w:rsidP="00136230"/>
    <w:p w14:paraId="38615D32" w14:textId="77777777" w:rsidR="00F768BC" w:rsidRDefault="00F768BC" w:rsidP="00136230"/>
    <w:p w14:paraId="0A41092E" w14:textId="77777777" w:rsidR="00F768BC" w:rsidRDefault="00F768BC" w:rsidP="00136230"/>
    <w:p w14:paraId="7C09DE28" w14:textId="77777777" w:rsidR="00F768BC" w:rsidRDefault="00F768BC" w:rsidP="00136230"/>
    <w:p w14:paraId="219CAA6E" w14:textId="77777777" w:rsidR="00F768BC" w:rsidRDefault="00F768BC" w:rsidP="00136230"/>
    <w:p w14:paraId="12430838" w14:textId="77777777" w:rsidR="00F768BC" w:rsidRDefault="00F768BC" w:rsidP="00136230"/>
    <w:p w14:paraId="5ED18C92" w14:textId="77777777" w:rsidR="00F768BC" w:rsidRDefault="00F768BC" w:rsidP="00136230"/>
    <w:p w14:paraId="280AB06E" w14:textId="77777777" w:rsidR="00A11E04" w:rsidRDefault="00A11E04" w:rsidP="00136230"/>
    <w:p w14:paraId="3D1F3B4F" w14:textId="0A741DA9" w:rsidR="00040E92" w:rsidRPr="00665A02" w:rsidRDefault="009C25B8" w:rsidP="009C0681">
      <w:pPr>
        <w:pStyle w:val="TitleDate"/>
        <w:ind w:left="0"/>
        <w:rPr>
          <w:rFonts w:eastAsia="Times New Roman" w:cs="Times New Roman"/>
        </w:rPr>
      </w:pPr>
      <w:proofErr w:type="gramStart"/>
      <w:r w:rsidRPr="00665A02">
        <w:t>July,</w:t>
      </w:r>
      <w:proofErr w:type="gramEnd"/>
      <w:r w:rsidRPr="00665A02">
        <w:t xml:space="preserve"> 2026</w:t>
      </w:r>
    </w:p>
    <w:p w14:paraId="72332D3F" w14:textId="77777777" w:rsidR="007B4128" w:rsidRDefault="007B4128" w:rsidP="00136230">
      <w:r>
        <w:tab/>
      </w:r>
    </w:p>
    <w:p w14:paraId="305BCB24" w14:textId="77777777" w:rsidR="00F768BC" w:rsidRDefault="00F768BC" w:rsidP="00136230">
      <w:r>
        <w:br w:type="page"/>
      </w:r>
    </w:p>
    <w:p w14:paraId="7ECD538D" w14:textId="1D18E2A7" w:rsidR="00A6557B" w:rsidRDefault="00B46867" w:rsidP="00B46867">
      <w:pPr>
        <w:jc w:val="center"/>
        <w:rPr>
          <w:b/>
          <w:bCs/>
        </w:rPr>
      </w:pPr>
      <w:r>
        <w:rPr>
          <w:b/>
          <w:bCs/>
        </w:rPr>
        <w:lastRenderedPageBreak/>
        <w:t>(Municipality Status) of (</w:t>
      </w:r>
      <w:proofErr w:type="gramStart"/>
      <w:r>
        <w:rPr>
          <w:b/>
          <w:bCs/>
        </w:rPr>
        <w:t>Name/#</w:t>
      </w:r>
      <w:proofErr w:type="gramEnd"/>
      <w:r>
        <w:rPr>
          <w:b/>
          <w:bCs/>
        </w:rPr>
        <w:t>)</w:t>
      </w:r>
    </w:p>
    <w:p w14:paraId="66929DF5" w14:textId="77777777" w:rsidR="00B73999" w:rsidRDefault="00B73999" w:rsidP="00B46867">
      <w:pPr>
        <w:jc w:val="center"/>
        <w:rPr>
          <w:b/>
          <w:bCs/>
        </w:rPr>
      </w:pPr>
    </w:p>
    <w:p w14:paraId="43CB0BAA" w14:textId="0BDB2136" w:rsidR="00B73999" w:rsidRDefault="00B73999" w:rsidP="00B46867">
      <w:pPr>
        <w:jc w:val="center"/>
        <w:rPr>
          <w:b/>
          <w:bCs/>
        </w:rPr>
      </w:pPr>
      <w:r>
        <w:rPr>
          <w:b/>
          <w:bCs/>
        </w:rPr>
        <w:t xml:space="preserve">Bylaw </w:t>
      </w:r>
      <w:proofErr w:type="gramStart"/>
      <w:r>
        <w:rPr>
          <w:b/>
          <w:bCs/>
        </w:rPr>
        <w:t>No. _</w:t>
      </w:r>
      <w:proofErr w:type="gramEnd"/>
      <w:r>
        <w:rPr>
          <w:b/>
          <w:bCs/>
        </w:rPr>
        <w:t>_________</w:t>
      </w:r>
    </w:p>
    <w:p w14:paraId="3E1B8787" w14:textId="77777777" w:rsidR="00B73999" w:rsidRDefault="00B73999" w:rsidP="00B46867">
      <w:pPr>
        <w:jc w:val="center"/>
        <w:rPr>
          <w:b/>
          <w:bCs/>
        </w:rPr>
      </w:pPr>
    </w:p>
    <w:p w14:paraId="2E44F4D8" w14:textId="66ADD142" w:rsidR="00B73999" w:rsidRDefault="00B73999" w:rsidP="00B46867">
      <w:pPr>
        <w:jc w:val="center"/>
        <w:rPr>
          <w:b/>
          <w:bCs/>
        </w:rPr>
      </w:pPr>
      <w:r>
        <w:rPr>
          <w:b/>
          <w:bCs/>
        </w:rPr>
        <w:t xml:space="preserve">A Bylaw to Provide for the Municipality to Enter </w:t>
      </w:r>
      <w:proofErr w:type="gramStart"/>
      <w:r>
        <w:rPr>
          <w:b/>
          <w:bCs/>
        </w:rPr>
        <w:t>Into</w:t>
      </w:r>
      <w:proofErr w:type="gramEnd"/>
      <w:r>
        <w:rPr>
          <w:b/>
          <w:bCs/>
        </w:rPr>
        <w:t xml:space="preserve"> an Agreement to __________________________________________</w:t>
      </w:r>
    </w:p>
    <w:p w14:paraId="4F186EBB" w14:textId="77777777" w:rsidR="000D7EFB" w:rsidRDefault="000D7EFB" w:rsidP="00B46867">
      <w:pPr>
        <w:jc w:val="center"/>
        <w:rPr>
          <w:b/>
          <w:bCs/>
        </w:rPr>
      </w:pPr>
    </w:p>
    <w:p w14:paraId="409E71CC" w14:textId="5B0BE145" w:rsidR="000D7EFB" w:rsidRDefault="000D7EFB" w:rsidP="000D7EFB">
      <w:r>
        <w:t xml:space="preserve">The Council of the ____________ </w:t>
      </w:r>
      <w:proofErr w:type="gramStart"/>
      <w:r>
        <w:t>of __</w:t>
      </w:r>
      <w:proofErr w:type="gramEnd"/>
      <w:r>
        <w:t xml:space="preserve">____________ in the Province </w:t>
      </w:r>
      <w:r w:rsidR="00213CAD">
        <w:t>of Saskatchewan enacts as follows:</w:t>
      </w:r>
    </w:p>
    <w:p w14:paraId="03ED71CD" w14:textId="2F1A3F82" w:rsidR="00213CAD" w:rsidRDefault="00213CAD" w:rsidP="00A243AF">
      <w:pPr>
        <w:pStyle w:val="ListParagraph"/>
        <w:numPr>
          <w:ilvl w:val="0"/>
          <w:numId w:val="36"/>
        </w:numPr>
        <w:rPr>
          <w:color w:val="auto"/>
        </w:rPr>
      </w:pPr>
      <w:r>
        <w:t xml:space="preserve">This bylaw </w:t>
      </w:r>
      <w:r w:rsidR="00A243AF">
        <w:t>shall</w:t>
      </w:r>
      <w:r>
        <w:t xml:space="preserve"> be referred to as the (</w:t>
      </w:r>
      <w:r w:rsidRPr="00665A02">
        <w:rPr>
          <w:i/>
          <w:iCs/>
          <w:color w:val="00558C"/>
        </w:rPr>
        <w:t>short name – delete if not required</w:t>
      </w:r>
      <w:r w:rsidR="00A243AF" w:rsidRPr="00A243AF">
        <w:rPr>
          <w:color w:val="auto"/>
        </w:rPr>
        <w:t>)</w:t>
      </w:r>
    </w:p>
    <w:p w14:paraId="27AFF9B0" w14:textId="0D12DD2E" w:rsidR="00A243AF" w:rsidRDefault="00A243AF" w:rsidP="00A243AF">
      <w:pPr>
        <w:pStyle w:val="ListParagraph"/>
        <w:numPr>
          <w:ilvl w:val="0"/>
          <w:numId w:val="36"/>
        </w:numPr>
      </w:pPr>
      <w:r>
        <w:t>In this bylaw:</w:t>
      </w:r>
    </w:p>
    <w:p w14:paraId="708C3FA5" w14:textId="2DBF53B2" w:rsidR="00A243AF" w:rsidRDefault="00FC6C44" w:rsidP="00A243AF">
      <w:pPr>
        <w:pStyle w:val="ListParagraph"/>
        <w:numPr>
          <w:ilvl w:val="1"/>
          <w:numId w:val="36"/>
        </w:numPr>
      </w:pPr>
      <w:r>
        <w:t>“Administrator” shall mean the administrator of the municipality;</w:t>
      </w:r>
    </w:p>
    <w:p w14:paraId="6771FE40" w14:textId="0F85EF78" w:rsidR="00A849E6" w:rsidRDefault="00A849E6" w:rsidP="00A243AF">
      <w:pPr>
        <w:pStyle w:val="ListParagraph"/>
        <w:numPr>
          <w:ilvl w:val="1"/>
          <w:numId w:val="36"/>
        </w:numPr>
      </w:pPr>
      <w:r>
        <w:t>“Council” s</w:t>
      </w:r>
      <w:r w:rsidR="00E25977">
        <w:t>hall mean the council of the municipality;</w:t>
      </w:r>
    </w:p>
    <w:p w14:paraId="63F3536B" w14:textId="0B99A455" w:rsidR="00E25977" w:rsidRDefault="00E25977" w:rsidP="00A243AF">
      <w:pPr>
        <w:pStyle w:val="ListParagraph"/>
        <w:numPr>
          <w:ilvl w:val="1"/>
          <w:numId w:val="36"/>
        </w:numPr>
      </w:pPr>
      <w:r>
        <w:t>“Head of Council” shall mean the mayor or reeve of the municipality, as the case may be;</w:t>
      </w:r>
    </w:p>
    <w:p w14:paraId="22150D0F" w14:textId="59AA4785" w:rsidR="00E25977" w:rsidRDefault="00E25977" w:rsidP="00A243AF">
      <w:pPr>
        <w:pStyle w:val="ListParagraph"/>
        <w:numPr>
          <w:ilvl w:val="1"/>
          <w:numId w:val="36"/>
        </w:numPr>
      </w:pPr>
      <w:r>
        <w:t xml:space="preserve">“Municipality” shall mean the </w:t>
      </w:r>
      <w:r w:rsidR="00E173CF">
        <w:t>(full name of municipality);</w:t>
      </w:r>
    </w:p>
    <w:p w14:paraId="6CE47361" w14:textId="6D921993" w:rsidR="00E173CF" w:rsidRPr="00543465" w:rsidRDefault="00E173CF" w:rsidP="00E173CF">
      <w:pPr>
        <w:pStyle w:val="ListParagraph"/>
        <w:numPr>
          <w:ilvl w:val="0"/>
          <w:numId w:val="36"/>
        </w:numPr>
      </w:pPr>
      <w:r>
        <w:t>The (</w:t>
      </w:r>
      <w:r w:rsidRPr="00665A02">
        <w:rPr>
          <w:i/>
          <w:iCs/>
          <w:color w:val="00558C"/>
        </w:rPr>
        <w:t>full name of municipality</w:t>
      </w:r>
      <w:r w:rsidR="009C30B7">
        <w:rPr>
          <w:color w:val="auto"/>
        </w:rPr>
        <w:t>) is here by authorized to enter into an agreement with (</w:t>
      </w:r>
      <w:r w:rsidR="009C30B7" w:rsidRPr="00665A02">
        <w:rPr>
          <w:i/>
          <w:iCs/>
          <w:color w:val="00558C"/>
        </w:rPr>
        <w:t>name of other party or parties</w:t>
      </w:r>
      <w:r w:rsidR="009C30B7">
        <w:rPr>
          <w:color w:val="auto"/>
        </w:rPr>
        <w:t xml:space="preserve">) </w:t>
      </w:r>
      <w:r w:rsidR="006671E2">
        <w:rPr>
          <w:color w:val="auto"/>
        </w:rPr>
        <w:t>for the purpose(s) stated within the agreement.</w:t>
      </w:r>
      <w:r w:rsidR="00863A0B">
        <w:rPr>
          <w:rStyle w:val="FootnoteReference"/>
          <w:color w:val="auto"/>
        </w:rPr>
        <w:footnoteReference w:id="1"/>
      </w:r>
    </w:p>
    <w:p w14:paraId="79745DC8" w14:textId="669132C5" w:rsidR="00543465" w:rsidRPr="003A1F92" w:rsidRDefault="001E543B" w:rsidP="00E173CF">
      <w:pPr>
        <w:pStyle w:val="ListParagraph"/>
        <w:numPr>
          <w:ilvl w:val="0"/>
          <w:numId w:val="36"/>
        </w:numPr>
      </w:pPr>
      <w:r>
        <w:rPr>
          <w:color w:val="auto"/>
        </w:rPr>
        <w:t>The agreement</w:t>
      </w:r>
      <w:r>
        <w:rPr>
          <w:rStyle w:val="FootnoteReference"/>
          <w:color w:val="auto"/>
        </w:rPr>
        <w:footnoteReference w:id="2"/>
      </w:r>
      <w:r w:rsidR="00773694">
        <w:rPr>
          <w:color w:val="auto"/>
        </w:rPr>
        <w:t xml:space="preserve"> is attached hereto and forms a part of this </w:t>
      </w:r>
      <w:proofErr w:type="gramStart"/>
      <w:r w:rsidR="00773694">
        <w:rPr>
          <w:color w:val="auto"/>
        </w:rPr>
        <w:t>bylaw, and</w:t>
      </w:r>
      <w:proofErr w:type="gramEnd"/>
      <w:r w:rsidR="00773694">
        <w:rPr>
          <w:color w:val="auto"/>
        </w:rPr>
        <w:t xml:space="preserve"> is identified as “Exhibit A”.</w:t>
      </w:r>
    </w:p>
    <w:p w14:paraId="4B4F5264" w14:textId="56E05097" w:rsidR="003A1F92" w:rsidRPr="00875086" w:rsidRDefault="003A1F92" w:rsidP="00E173CF">
      <w:pPr>
        <w:pStyle w:val="ListParagraph"/>
        <w:numPr>
          <w:ilvl w:val="0"/>
          <w:numId w:val="36"/>
        </w:numPr>
      </w:pPr>
      <w:r>
        <w:rPr>
          <w:color w:val="auto"/>
        </w:rPr>
        <w:t xml:space="preserve">The head of council </w:t>
      </w:r>
      <w:r w:rsidR="0016032F">
        <w:rPr>
          <w:color w:val="auto"/>
        </w:rPr>
        <w:t xml:space="preserve">and </w:t>
      </w:r>
      <w:r w:rsidR="00AC505C">
        <w:rPr>
          <w:color w:val="auto"/>
        </w:rPr>
        <w:t>the administrator are hereby authorized to sign and execute the agreement described as Exhibit A.</w:t>
      </w:r>
    </w:p>
    <w:p w14:paraId="3140C078" w14:textId="77777777" w:rsidR="00875086" w:rsidRDefault="00875086" w:rsidP="00875086"/>
    <w:p w14:paraId="71A472D6" w14:textId="77777777" w:rsidR="00875086" w:rsidRDefault="00875086" w:rsidP="00875086"/>
    <w:p w14:paraId="5A806EB1" w14:textId="77777777" w:rsidR="00875086" w:rsidRDefault="00875086" w:rsidP="00875086"/>
    <w:p w14:paraId="46416B7F" w14:textId="77777777" w:rsidR="00875086" w:rsidRDefault="00875086" w:rsidP="00875086"/>
    <w:p w14:paraId="79EDFAFC" w14:textId="77777777" w:rsidR="00875086" w:rsidRDefault="00875086" w:rsidP="00875086"/>
    <w:p w14:paraId="753A83A2" w14:textId="77777777" w:rsidR="00875086" w:rsidRDefault="00875086" w:rsidP="00875086"/>
    <w:p w14:paraId="01C31295" w14:textId="77DB9AE7" w:rsidR="00875086" w:rsidRDefault="00D97209" w:rsidP="00D97209">
      <w:pPr>
        <w:jc w:val="right"/>
      </w:pPr>
      <w:r>
        <w:t>_____________________________________________________</w:t>
      </w:r>
    </w:p>
    <w:p w14:paraId="2C94222B" w14:textId="31C94E44" w:rsidR="00D97209" w:rsidRDefault="00D97209" w:rsidP="00D97209">
      <w:pPr>
        <w:jc w:val="right"/>
      </w:pPr>
      <w:r>
        <w:t>Mayor/Reeve</w:t>
      </w:r>
    </w:p>
    <w:p w14:paraId="419B7478" w14:textId="3536FD81" w:rsidR="00D97209" w:rsidRPr="00665A02" w:rsidRDefault="00D97209" w:rsidP="00D97209">
      <w:pPr>
        <w:rPr>
          <w:color w:val="00558C"/>
        </w:rPr>
      </w:pPr>
      <w:r w:rsidRPr="00665A02">
        <w:rPr>
          <w:color w:val="00558C"/>
        </w:rPr>
        <w:t>(SEAL)</w:t>
      </w:r>
    </w:p>
    <w:p w14:paraId="5C74D62C" w14:textId="1867EBF4" w:rsidR="00D97209" w:rsidRDefault="00D97209" w:rsidP="00D97209">
      <w:pPr>
        <w:jc w:val="right"/>
        <w:rPr>
          <w:color w:val="auto"/>
        </w:rPr>
      </w:pPr>
      <w:r>
        <w:rPr>
          <w:color w:val="auto"/>
        </w:rPr>
        <w:t>_____________________________________________________</w:t>
      </w:r>
    </w:p>
    <w:p w14:paraId="0675816C" w14:textId="720450E0" w:rsidR="00D97209" w:rsidRPr="00D97209" w:rsidRDefault="0016596B" w:rsidP="00D97209">
      <w:pPr>
        <w:jc w:val="right"/>
        <w:rPr>
          <w:color w:val="auto"/>
        </w:rPr>
      </w:pPr>
      <w:r>
        <w:rPr>
          <w:color w:val="auto"/>
        </w:rPr>
        <w:t>Administrator</w:t>
      </w:r>
    </w:p>
    <w:p w14:paraId="3CFDABE3" w14:textId="77777777" w:rsidR="00A243AF" w:rsidRPr="00A243AF" w:rsidRDefault="00A243AF" w:rsidP="00A243AF">
      <w:pPr>
        <w:rPr>
          <w:color w:val="auto"/>
        </w:rPr>
      </w:pPr>
    </w:p>
    <w:p w14:paraId="45E4B479" w14:textId="77777777" w:rsidR="005C7D89" w:rsidRPr="007B4128" w:rsidRDefault="005C7D89" w:rsidP="00136230">
      <w:pPr>
        <w:rPr>
          <w:highlight w:val="yellow"/>
        </w:rPr>
      </w:pPr>
    </w:p>
    <w:sectPr w:rsidR="005C7D89" w:rsidRPr="007B4128" w:rsidSect="007B4128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B2FA5" w14:textId="77777777" w:rsidR="00C359A4" w:rsidRDefault="00C359A4" w:rsidP="00136230">
      <w:r>
        <w:separator/>
      </w:r>
    </w:p>
  </w:endnote>
  <w:endnote w:type="continuationSeparator" w:id="0">
    <w:p w14:paraId="0FB53241" w14:textId="77777777" w:rsidR="00C359A4" w:rsidRDefault="00C359A4" w:rsidP="0013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029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DA5470" w14:textId="77777777" w:rsidR="00C863F5" w:rsidRDefault="00C863F5" w:rsidP="008527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0F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E64D1E" w14:textId="77777777" w:rsidR="0061570E" w:rsidRDefault="0061570E" w:rsidP="00136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D4E" w14:textId="4AEA34B6" w:rsidR="0061570E" w:rsidRPr="00A11E04" w:rsidRDefault="009C0681" w:rsidP="00136230">
    <w:pPr>
      <w:pStyle w:val="Footer"/>
    </w:pPr>
    <w:r w:rsidRPr="00A11E04">
      <w:rPr>
        <w:noProof/>
      </w:rPr>
      <w:drawing>
        <wp:anchor distT="0" distB="0" distL="114300" distR="114300" simplePos="0" relativeHeight="251660288" behindDoc="0" locked="0" layoutInCell="1" allowOverlap="1" wp14:anchorId="7559D77B" wp14:editId="45BBEB19">
          <wp:simplePos x="0" y="0"/>
          <wp:positionH relativeFrom="column">
            <wp:posOffset>38</wp:posOffset>
          </wp:positionH>
          <wp:positionV relativeFrom="paragraph">
            <wp:posOffset>30480</wp:posOffset>
          </wp:positionV>
          <wp:extent cx="1440180" cy="240030"/>
          <wp:effectExtent l="0" t="0" r="7620" b="7620"/>
          <wp:wrapNone/>
          <wp:docPr id="6" name="Picture 6" descr="G:\Com\Common\Government Relations\-- Communications\Visual Identity Resources\Logos\URL\sk.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m\Common\Government Relations\-- Communications\Visual Identity Resources\Logos\URL\sk.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256" w:rsidRPr="00A11E04">
      <w:rPr>
        <w:noProof/>
      </w:rPr>
      <w:drawing>
        <wp:anchor distT="0" distB="0" distL="114300" distR="114300" simplePos="0" relativeHeight="251659264" behindDoc="1" locked="0" layoutInCell="1" allowOverlap="1" wp14:anchorId="56750B8B" wp14:editId="15F5126C">
          <wp:simplePos x="0" y="0"/>
          <wp:positionH relativeFrom="column">
            <wp:posOffset>3980815</wp:posOffset>
          </wp:positionH>
          <wp:positionV relativeFrom="paragraph">
            <wp:posOffset>-172085</wp:posOffset>
          </wp:positionV>
          <wp:extent cx="2269490" cy="473710"/>
          <wp:effectExtent l="0" t="0" r="0" b="2540"/>
          <wp:wrapTight wrapText="bothSides">
            <wp:wrapPolygon edited="0">
              <wp:start x="0" y="0"/>
              <wp:lineTo x="0" y="20847"/>
              <wp:lineTo x="21395" y="20847"/>
              <wp:lineTo x="21395" y="0"/>
              <wp:lineTo x="0" y="0"/>
            </wp:wrapPolygon>
          </wp:wrapTight>
          <wp:docPr id="4" name="Picture 4" descr="G:\Com\Common\Government Relations\-- Communications\Visual Identity Resources\Logos\Colour_Sask_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\Common\Government Relations\-- Communications\Visual Identity Resources\Logos\Colour_Sask_Logo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9211C" w14:textId="77777777" w:rsidR="00C359A4" w:rsidRDefault="00C359A4" w:rsidP="00136230">
      <w:r>
        <w:separator/>
      </w:r>
    </w:p>
  </w:footnote>
  <w:footnote w:type="continuationSeparator" w:id="0">
    <w:p w14:paraId="76802A68" w14:textId="77777777" w:rsidR="00C359A4" w:rsidRDefault="00C359A4" w:rsidP="00136230">
      <w:r>
        <w:continuationSeparator/>
      </w:r>
    </w:p>
  </w:footnote>
  <w:footnote w:id="1">
    <w:p w14:paraId="7357EFF4" w14:textId="5A0C1DCC" w:rsidR="00D5702F" w:rsidRPr="00665A02" w:rsidRDefault="00D5702F">
      <w:pPr>
        <w:pStyle w:val="FootnoteText"/>
        <w:rPr>
          <w:color w:val="00558C"/>
        </w:rPr>
      </w:pPr>
      <w:r w:rsidRPr="00665A02">
        <w:rPr>
          <w:color w:val="00558C"/>
        </w:rPr>
        <w:t xml:space="preserve">Endnotes – </w:t>
      </w:r>
      <w:r w:rsidRPr="00665A02">
        <w:rPr>
          <w:i/>
          <w:iCs/>
          <w:color w:val="00558C"/>
        </w:rPr>
        <w:t>to be deleted when bylaw has been drafted</w:t>
      </w:r>
    </w:p>
    <w:p w14:paraId="18EC0EAC" w14:textId="6B8DA3B0" w:rsidR="00863A0B" w:rsidRPr="00665A02" w:rsidRDefault="00863A0B">
      <w:pPr>
        <w:pStyle w:val="FootnoteText"/>
        <w:rPr>
          <w:color w:val="00558C"/>
        </w:rPr>
      </w:pPr>
      <w:r w:rsidRPr="00665A02">
        <w:rPr>
          <w:rStyle w:val="FootnoteReference"/>
          <w:color w:val="00558C"/>
        </w:rPr>
        <w:footnoteRef/>
      </w:r>
      <w:r w:rsidRPr="00665A02">
        <w:rPr>
          <w:color w:val="00558C"/>
        </w:rPr>
        <w:t xml:space="preserve"> </w:t>
      </w:r>
      <w:r w:rsidR="000B5936" w:rsidRPr="00665A02">
        <w:rPr>
          <w:color w:val="00558C"/>
        </w:rPr>
        <w:t xml:space="preserve">If desired, the municipality may wish to summarize the purpose </w:t>
      </w:r>
      <w:r w:rsidR="00B502F7" w:rsidRPr="00665A02">
        <w:rPr>
          <w:color w:val="00558C"/>
        </w:rPr>
        <w:t>or purposes of the agreement.</w:t>
      </w:r>
    </w:p>
  </w:footnote>
  <w:footnote w:id="2">
    <w:p w14:paraId="109909B1" w14:textId="57B8E64B" w:rsidR="001E543B" w:rsidRPr="001E543B" w:rsidRDefault="001E543B">
      <w:pPr>
        <w:pStyle w:val="FootnoteText"/>
        <w:rPr>
          <w:color w:val="2E74B5" w:themeColor="accent1" w:themeShade="BF"/>
        </w:rPr>
      </w:pPr>
      <w:r w:rsidRPr="00665A02">
        <w:rPr>
          <w:rStyle w:val="FootnoteReference"/>
          <w:color w:val="00558C"/>
        </w:rPr>
        <w:footnoteRef/>
      </w:r>
      <w:r w:rsidRPr="00665A02">
        <w:rPr>
          <w:color w:val="00558C"/>
        </w:rPr>
        <w:t xml:space="preserve"> Where the agreement involves a number of municipalities, each municipality </w:t>
      </w:r>
      <w:r w:rsidR="001538D9" w:rsidRPr="00665A02">
        <w:rPr>
          <w:color w:val="00558C"/>
        </w:rPr>
        <w:t xml:space="preserve">should have a signed original. The municipality’s original </w:t>
      </w:r>
      <w:r w:rsidR="003C7247" w:rsidRPr="00665A02">
        <w:rPr>
          <w:color w:val="00558C"/>
        </w:rPr>
        <w:t>agreement should be filed with the bylaw in the minutes.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FA7"/>
    <w:multiLevelType w:val="hybridMultilevel"/>
    <w:tmpl w:val="B48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3F32"/>
    <w:multiLevelType w:val="hybridMultilevel"/>
    <w:tmpl w:val="3AFC3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33D08"/>
    <w:multiLevelType w:val="hybridMultilevel"/>
    <w:tmpl w:val="188C3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1107"/>
    <w:multiLevelType w:val="hybridMultilevel"/>
    <w:tmpl w:val="B62A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22F8E"/>
    <w:multiLevelType w:val="hybridMultilevel"/>
    <w:tmpl w:val="36444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D36F80"/>
    <w:multiLevelType w:val="hybridMultilevel"/>
    <w:tmpl w:val="0B0AF886"/>
    <w:lvl w:ilvl="0" w:tplc="CCD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034"/>
    <w:multiLevelType w:val="hybridMultilevel"/>
    <w:tmpl w:val="93581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514931"/>
    <w:multiLevelType w:val="hybridMultilevel"/>
    <w:tmpl w:val="30AA4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186E4F"/>
    <w:multiLevelType w:val="hybridMultilevel"/>
    <w:tmpl w:val="42B6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C2A64"/>
    <w:multiLevelType w:val="hybridMultilevel"/>
    <w:tmpl w:val="E87E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51686B"/>
    <w:multiLevelType w:val="hybridMultilevel"/>
    <w:tmpl w:val="18CC8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B1494"/>
    <w:multiLevelType w:val="hybridMultilevel"/>
    <w:tmpl w:val="52889FBE"/>
    <w:lvl w:ilvl="0" w:tplc="518E4592">
      <w:start w:val="1"/>
      <w:numFmt w:val="bullet"/>
      <w:pStyle w:val="Bullet-Solid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86956">
      <w:start w:val="1"/>
      <w:numFmt w:val="bullet"/>
      <w:pStyle w:val="Bullet-OpenDisc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7180">
      <w:start w:val="1"/>
      <w:numFmt w:val="bullet"/>
      <w:pStyle w:val="Bullet-SolidSquar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1482">
      <w:start w:val="1"/>
      <w:numFmt w:val="bullet"/>
      <w:pStyle w:val="Bullet-Dash"/>
      <w:lvlText w:val="-"/>
      <w:lvlJc w:val="left"/>
      <w:pPr>
        <w:ind w:left="2880" w:hanging="360"/>
      </w:pPr>
      <w:rPr>
        <w:rFonts w:ascii="Aptos" w:hAnsi="Apto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C47FF"/>
    <w:multiLevelType w:val="hybridMultilevel"/>
    <w:tmpl w:val="99BA1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3B11E5"/>
    <w:multiLevelType w:val="hybridMultilevel"/>
    <w:tmpl w:val="4D9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987968"/>
    <w:multiLevelType w:val="hybridMultilevel"/>
    <w:tmpl w:val="B98CA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6D43AF"/>
    <w:multiLevelType w:val="hybridMultilevel"/>
    <w:tmpl w:val="C112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3616B6"/>
    <w:multiLevelType w:val="hybridMultilevel"/>
    <w:tmpl w:val="F2AAF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B2371D"/>
    <w:multiLevelType w:val="hybridMultilevel"/>
    <w:tmpl w:val="10280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C61E93"/>
    <w:multiLevelType w:val="hybridMultilevel"/>
    <w:tmpl w:val="FD74E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63C"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164910"/>
    <w:multiLevelType w:val="hybridMultilevel"/>
    <w:tmpl w:val="60A2B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464E87"/>
    <w:multiLevelType w:val="hybridMultilevel"/>
    <w:tmpl w:val="9A3C5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1B37EB"/>
    <w:multiLevelType w:val="hybridMultilevel"/>
    <w:tmpl w:val="C4F69DF8"/>
    <w:lvl w:ilvl="0" w:tplc="BBC0571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63E0E22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w w:val="100"/>
      </w:rPr>
    </w:lvl>
    <w:lvl w:ilvl="2" w:tplc="0B22572E">
      <w:start w:val="1"/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089CC2BE">
      <w:start w:val="1"/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A4AAB12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5" w:tplc="043A6F12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 w:tplc="85D2528E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7" w:tplc="64F0E996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8" w:tplc="E696C022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</w:abstractNum>
  <w:abstractNum w:abstractNumId="22" w15:restartNumberingAfterBreak="0">
    <w:nsid w:val="55CA5E9C"/>
    <w:multiLevelType w:val="hybridMultilevel"/>
    <w:tmpl w:val="C4EAE3E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3" w15:restartNumberingAfterBreak="0">
    <w:nsid w:val="59AB385E"/>
    <w:multiLevelType w:val="hybridMultilevel"/>
    <w:tmpl w:val="3A02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F24E64"/>
    <w:multiLevelType w:val="hybridMultilevel"/>
    <w:tmpl w:val="5B844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B97745"/>
    <w:multiLevelType w:val="hybridMultilevel"/>
    <w:tmpl w:val="A51CD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7A51E3"/>
    <w:multiLevelType w:val="hybridMultilevel"/>
    <w:tmpl w:val="4E7C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04893"/>
    <w:multiLevelType w:val="hybridMultilevel"/>
    <w:tmpl w:val="D1C8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2552A"/>
    <w:multiLevelType w:val="hybridMultilevel"/>
    <w:tmpl w:val="DC66BAB8"/>
    <w:lvl w:ilvl="0" w:tplc="91D8A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29" w15:restartNumberingAfterBreak="0">
    <w:nsid w:val="70D27C20"/>
    <w:multiLevelType w:val="hybridMultilevel"/>
    <w:tmpl w:val="516AE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6101C1"/>
    <w:multiLevelType w:val="hybridMultilevel"/>
    <w:tmpl w:val="C9EA9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76330F"/>
    <w:multiLevelType w:val="hybridMultilevel"/>
    <w:tmpl w:val="0750C954"/>
    <w:lvl w:ilvl="0" w:tplc="0F9C293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CCE85C2">
      <w:start w:val="1"/>
      <w:numFmt w:val="lowerLetter"/>
      <w:pStyle w:val="Number-Sequentialletters"/>
      <w:lvlText w:val="%2."/>
      <w:lvlJc w:val="left"/>
      <w:pPr>
        <w:ind w:left="1440" w:hanging="360"/>
      </w:pPr>
    </w:lvl>
    <w:lvl w:ilvl="2" w:tplc="47644B62">
      <w:start w:val="1"/>
      <w:numFmt w:val="lowerRoman"/>
      <w:pStyle w:val="Number-Romannumerals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04F7B"/>
    <w:multiLevelType w:val="hybridMultilevel"/>
    <w:tmpl w:val="D5DAA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CD67743"/>
    <w:multiLevelType w:val="hybridMultilevel"/>
    <w:tmpl w:val="220A1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37EC5"/>
    <w:multiLevelType w:val="hybridMultilevel"/>
    <w:tmpl w:val="4716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930EA7"/>
    <w:multiLevelType w:val="hybridMultilevel"/>
    <w:tmpl w:val="9A30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3865">
    <w:abstractNumId w:val="21"/>
  </w:num>
  <w:num w:numId="2" w16cid:durableId="2130273133">
    <w:abstractNumId w:val="22"/>
  </w:num>
  <w:num w:numId="3" w16cid:durableId="1675108932">
    <w:abstractNumId w:val="15"/>
  </w:num>
  <w:num w:numId="4" w16cid:durableId="577793531">
    <w:abstractNumId w:val="6"/>
  </w:num>
  <w:num w:numId="5" w16cid:durableId="907039845">
    <w:abstractNumId w:val="14"/>
  </w:num>
  <w:num w:numId="6" w16cid:durableId="570120330">
    <w:abstractNumId w:val="16"/>
  </w:num>
  <w:num w:numId="7" w16cid:durableId="692655965">
    <w:abstractNumId w:val="18"/>
  </w:num>
  <w:num w:numId="8" w16cid:durableId="828181290">
    <w:abstractNumId w:val="4"/>
  </w:num>
  <w:num w:numId="9" w16cid:durableId="1549217458">
    <w:abstractNumId w:val="29"/>
  </w:num>
  <w:num w:numId="10" w16cid:durableId="1210342883">
    <w:abstractNumId w:val="17"/>
  </w:num>
  <w:num w:numId="11" w16cid:durableId="1103721143">
    <w:abstractNumId w:val="25"/>
  </w:num>
  <w:num w:numId="12" w16cid:durableId="1207062654">
    <w:abstractNumId w:val="20"/>
  </w:num>
  <w:num w:numId="13" w16cid:durableId="522981233">
    <w:abstractNumId w:val="9"/>
  </w:num>
  <w:num w:numId="14" w16cid:durableId="181675966">
    <w:abstractNumId w:val="19"/>
  </w:num>
  <w:num w:numId="15" w16cid:durableId="1969774479">
    <w:abstractNumId w:val="12"/>
  </w:num>
  <w:num w:numId="16" w16cid:durableId="1294555036">
    <w:abstractNumId w:val="13"/>
  </w:num>
  <w:num w:numId="17" w16cid:durableId="242108565">
    <w:abstractNumId w:val="23"/>
  </w:num>
  <w:num w:numId="18" w16cid:durableId="1362898691">
    <w:abstractNumId w:val="7"/>
  </w:num>
  <w:num w:numId="19" w16cid:durableId="902521449">
    <w:abstractNumId w:val="1"/>
  </w:num>
  <w:num w:numId="20" w16cid:durableId="1314601816">
    <w:abstractNumId w:val="32"/>
  </w:num>
  <w:num w:numId="21" w16cid:durableId="1694961345">
    <w:abstractNumId w:val="30"/>
  </w:num>
  <w:num w:numId="22" w16cid:durableId="248585067">
    <w:abstractNumId w:val="35"/>
  </w:num>
  <w:num w:numId="23" w16cid:durableId="545989620">
    <w:abstractNumId w:val="3"/>
  </w:num>
  <w:num w:numId="24" w16cid:durableId="423301344">
    <w:abstractNumId w:val="2"/>
  </w:num>
  <w:num w:numId="25" w16cid:durableId="797265227">
    <w:abstractNumId w:val="28"/>
  </w:num>
  <w:num w:numId="26" w16cid:durableId="1651782994">
    <w:abstractNumId w:val="33"/>
  </w:num>
  <w:num w:numId="27" w16cid:durableId="1283077892">
    <w:abstractNumId w:val="0"/>
  </w:num>
  <w:num w:numId="28" w16cid:durableId="819812759">
    <w:abstractNumId w:val="26"/>
  </w:num>
  <w:num w:numId="29" w16cid:durableId="1508321721">
    <w:abstractNumId w:val="27"/>
  </w:num>
  <w:num w:numId="30" w16cid:durableId="617643423">
    <w:abstractNumId w:val="5"/>
  </w:num>
  <w:num w:numId="31" w16cid:durableId="1110274793">
    <w:abstractNumId w:val="11"/>
  </w:num>
  <w:num w:numId="32" w16cid:durableId="1511723312">
    <w:abstractNumId w:val="8"/>
  </w:num>
  <w:num w:numId="33" w16cid:durableId="1895894041">
    <w:abstractNumId w:val="31"/>
  </w:num>
  <w:num w:numId="34" w16cid:durableId="315770245">
    <w:abstractNumId w:val="34"/>
  </w:num>
  <w:num w:numId="35" w16cid:durableId="1526597452">
    <w:abstractNumId w:val="10"/>
  </w:num>
  <w:num w:numId="36" w16cid:durableId="82766816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8"/>
    <w:rsid w:val="00026180"/>
    <w:rsid w:val="00027833"/>
    <w:rsid w:val="00040E92"/>
    <w:rsid w:val="00042F65"/>
    <w:rsid w:val="000B5936"/>
    <w:rsid w:val="000C08C7"/>
    <w:rsid w:val="000C2728"/>
    <w:rsid w:val="000D37E2"/>
    <w:rsid w:val="000D7EFB"/>
    <w:rsid w:val="001220CE"/>
    <w:rsid w:val="00136230"/>
    <w:rsid w:val="00152BE0"/>
    <w:rsid w:val="001538D9"/>
    <w:rsid w:val="0016032F"/>
    <w:rsid w:val="0016596B"/>
    <w:rsid w:val="001B5E31"/>
    <w:rsid w:val="001D381F"/>
    <w:rsid w:val="001E543B"/>
    <w:rsid w:val="001F0609"/>
    <w:rsid w:val="00213CAD"/>
    <w:rsid w:val="002147C4"/>
    <w:rsid w:val="0029026D"/>
    <w:rsid w:val="00292593"/>
    <w:rsid w:val="002D4FF2"/>
    <w:rsid w:val="002E4DCA"/>
    <w:rsid w:val="002F2EF3"/>
    <w:rsid w:val="00346010"/>
    <w:rsid w:val="00386732"/>
    <w:rsid w:val="003A1F92"/>
    <w:rsid w:val="003C7247"/>
    <w:rsid w:val="003D113E"/>
    <w:rsid w:val="003E1BAF"/>
    <w:rsid w:val="003F4A3B"/>
    <w:rsid w:val="00420642"/>
    <w:rsid w:val="004313E8"/>
    <w:rsid w:val="004443CA"/>
    <w:rsid w:val="00445137"/>
    <w:rsid w:val="00490810"/>
    <w:rsid w:val="004932A7"/>
    <w:rsid w:val="004A36FA"/>
    <w:rsid w:val="004B504D"/>
    <w:rsid w:val="004F4256"/>
    <w:rsid w:val="00522D5E"/>
    <w:rsid w:val="00543465"/>
    <w:rsid w:val="00553DA7"/>
    <w:rsid w:val="00561B73"/>
    <w:rsid w:val="0057491D"/>
    <w:rsid w:val="00594219"/>
    <w:rsid w:val="005A6665"/>
    <w:rsid w:val="005C7D89"/>
    <w:rsid w:val="005D0CAF"/>
    <w:rsid w:val="005F1AD0"/>
    <w:rsid w:val="005F58BF"/>
    <w:rsid w:val="0061570E"/>
    <w:rsid w:val="00650FE3"/>
    <w:rsid w:val="00665A02"/>
    <w:rsid w:val="00665D3F"/>
    <w:rsid w:val="006671E2"/>
    <w:rsid w:val="00687333"/>
    <w:rsid w:val="006A1A84"/>
    <w:rsid w:val="006E7D54"/>
    <w:rsid w:val="00764104"/>
    <w:rsid w:val="00773694"/>
    <w:rsid w:val="007A15E7"/>
    <w:rsid w:val="007B4128"/>
    <w:rsid w:val="007E6211"/>
    <w:rsid w:val="00852784"/>
    <w:rsid w:val="00863A0B"/>
    <w:rsid w:val="00875086"/>
    <w:rsid w:val="00887CF7"/>
    <w:rsid w:val="00891E02"/>
    <w:rsid w:val="0089243F"/>
    <w:rsid w:val="008C25FD"/>
    <w:rsid w:val="008D2935"/>
    <w:rsid w:val="008D46BC"/>
    <w:rsid w:val="008F0801"/>
    <w:rsid w:val="0093180F"/>
    <w:rsid w:val="00973FF6"/>
    <w:rsid w:val="009A4541"/>
    <w:rsid w:val="009C0681"/>
    <w:rsid w:val="009C25B8"/>
    <w:rsid w:val="009C30B7"/>
    <w:rsid w:val="009E0F0B"/>
    <w:rsid w:val="00A11E04"/>
    <w:rsid w:val="00A243AF"/>
    <w:rsid w:val="00A525B5"/>
    <w:rsid w:val="00A6557B"/>
    <w:rsid w:val="00A7327D"/>
    <w:rsid w:val="00A849E6"/>
    <w:rsid w:val="00A9411A"/>
    <w:rsid w:val="00AA647A"/>
    <w:rsid w:val="00AC0372"/>
    <w:rsid w:val="00AC505C"/>
    <w:rsid w:val="00AE20CF"/>
    <w:rsid w:val="00AE7CA9"/>
    <w:rsid w:val="00AF211B"/>
    <w:rsid w:val="00B46867"/>
    <w:rsid w:val="00B502F7"/>
    <w:rsid w:val="00B73999"/>
    <w:rsid w:val="00B8454D"/>
    <w:rsid w:val="00BA791B"/>
    <w:rsid w:val="00BC5CDB"/>
    <w:rsid w:val="00C359A4"/>
    <w:rsid w:val="00C36C10"/>
    <w:rsid w:val="00C50884"/>
    <w:rsid w:val="00C63ECB"/>
    <w:rsid w:val="00C863F5"/>
    <w:rsid w:val="00C95009"/>
    <w:rsid w:val="00CC0839"/>
    <w:rsid w:val="00D1022B"/>
    <w:rsid w:val="00D5702F"/>
    <w:rsid w:val="00D90518"/>
    <w:rsid w:val="00D97209"/>
    <w:rsid w:val="00DD1F69"/>
    <w:rsid w:val="00DD31B9"/>
    <w:rsid w:val="00E173CF"/>
    <w:rsid w:val="00E211ED"/>
    <w:rsid w:val="00E249AD"/>
    <w:rsid w:val="00E25977"/>
    <w:rsid w:val="00E47E0A"/>
    <w:rsid w:val="00E82A23"/>
    <w:rsid w:val="00E932A4"/>
    <w:rsid w:val="00F61E49"/>
    <w:rsid w:val="00F768BC"/>
    <w:rsid w:val="00F832BD"/>
    <w:rsid w:val="00FC1D1D"/>
    <w:rsid w:val="00FC6C44"/>
    <w:rsid w:val="00FD4F72"/>
    <w:rsid w:val="00FD54F5"/>
    <w:rsid w:val="00FE173D"/>
    <w:rsid w:val="23B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3B41"/>
  <w15:chartTrackingRefBased/>
  <w15:docId w15:val="{EB0FA83B-EDCF-44AF-967C-F219BE35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F6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Heading1">
    <w:name w:val="heading 1"/>
    <w:link w:val="Heading1Char"/>
    <w:uiPriority w:val="1"/>
    <w:qFormat/>
    <w:rsid w:val="006E7D54"/>
    <w:pPr>
      <w:widowControl w:val="0"/>
      <w:spacing w:after="120" w:line="240" w:lineRule="auto"/>
      <w:outlineLvl w:val="0"/>
    </w:pPr>
    <w:rPr>
      <w:rFonts w:ascii="Myriad Pro" w:eastAsia="Lucida Sans" w:hAnsi="Myriad Pro" w:cs="Times New Roman"/>
      <w:b/>
      <w:color w:val="00558C"/>
      <w:sz w:val="28"/>
      <w:szCs w:val="28"/>
    </w:rPr>
  </w:style>
  <w:style w:type="paragraph" w:styleId="Heading2">
    <w:name w:val="heading 2"/>
    <w:basedOn w:val="Subhead1"/>
    <w:next w:val="Normal"/>
    <w:link w:val="Heading2Char"/>
    <w:uiPriority w:val="9"/>
    <w:unhideWhenUsed/>
    <w:rsid w:val="23BA6E9C"/>
  </w:style>
  <w:style w:type="paragraph" w:styleId="Heading3">
    <w:name w:val="heading 3"/>
    <w:basedOn w:val="Subhead3"/>
    <w:next w:val="Normal"/>
    <w:link w:val="Heading3Char"/>
    <w:uiPriority w:val="9"/>
    <w:unhideWhenUsed/>
    <w:rsid w:val="00E82A23"/>
  </w:style>
  <w:style w:type="paragraph" w:styleId="Heading4">
    <w:name w:val="heading 4"/>
    <w:basedOn w:val="Subhead3"/>
    <w:next w:val="Normal"/>
    <w:link w:val="Heading4Char"/>
    <w:uiPriority w:val="9"/>
    <w:unhideWhenUsed/>
    <w:qFormat/>
    <w:rsid w:val="00E82A23"/>
    <w:pPr>
      <w:outlineLvl w:val="3"/>
    </w:pPr>
    <w:rPr>
      <w:b w:val="0"/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136230"/>
    <w:pPr>
      <w:spacing w:after="0" w:line="240" w:lineRule="auto"/>
    </w:pPr>
    <w:rPr>
      <w:rFonts w:ascii="Myriad Pro Light" w:hAnsi="Myriad Pro Light"/>
      <w:color w:val="FFFFFF" w:themeColor="background1"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136230"/>
    <w:rPr>
      <w:rFonts w:ascii="Myriad Pro Light" w:hAnsi="Myriad Pro Light"/>
      <w:color w:val="FFFFFF" w:themeColor="background1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7B4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28"/>
    <w:rPr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6E7D54"/>
    <w:rPr>
      <w:rFonts w:ascii="Myriad Pro" w:eastAsia="Lucida Sans" w:hAnsi="Myriad Pro" w:cs="Times New Roman"/>
      <w:b/>
      <w:color w:val="00558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230"/>
    <w:rPr>
      <w:rFonts w:ascii="Aptos" w:hAnsi="Aptos"/>
      <w:color w:val="auto"/>
      <w:sz w:val="24"/>
      <w:u w:val="single"/>
    </w:rPr>
  </w:style>
  <w:style w:type="paragraph" w:styleId="TOCHeading">
    <w:name w:val="TOC Heading"/>
    <w:next w:val="Normal"/>
    <w:uiPriority w:val="39"/>
    <w:unhideWhenUsed/>
    <w:qFormat/>
    <w:rsid w:val="006E7D54"/>
    <w:pPr>
      <w:keepNext/>
      <w:keepLines/>
      <w:spacing w:line="240" w:lineRule="auto"/>
    </w:pPr>
    <w:rPr>
      <w:rFonts w:ascii="Myriad Pro" w:eastAsiaTheme="majorEastAsia" w:hAnsi="Myriad Pro" w:cstheme="majorBidi"/>
      <w:b/>
      <w:bCs/>
      <w:color w:val="00558C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82A23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6E7D54"/>
    <w:rPr>
      <w:rFonts w:ascii="Aptos" w:eastAsia="Lucida Sans" w:hAnsi="Aptos" w:cstheme="minorHAnsi"/>
      <w:b/>
      <w:color w:val="00558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1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1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32A4"/>
    <w:pPr>
      <w:ind w:left="720"/>
      <w:contextualSpacing/>
    </w:pPr>
  </w:style>
  <w:style w:type="table" w:styleId="TableGrid">
    <w:name w:val="Table Grid"/>
    <w:basedOn w:val="TableNormal"/>
    <w:uiPriority w:val="39"/>
    <w:rsid w:val="0052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mallerHeading">
    <w:name w:val="Title Smaller Heading"/>
    <w:qFormat/>
    <w:rsid w:val="009C0681"/>
    <w:pPr>
      <w:spacing w:after="0" w:line="240" w:lineRule="auto"/>
    </w:pPr>
    <w:rPr>
      <w:rFonts w:ascii="Myriad Pro" w:hAnsi="Myriad Pro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136230"/>
  </w:style>
  <w:style w:type="paragraph" w:customStyle="1" w:styleId="TitleDate">
    <w:name w:val="Title Date"/>
    <w:qFormat/>
    <w:rsid w:val="006E7D54"/>
    <w:pPr>
      <w:tabs>
        <w:tab w:val="left" w:pos="7980"/>
      </w:tabs>
      <w:spacing w:line="240" w:lineRule="auto"/>
      <w:ind w:left="-446"/>
    </w:pPr>
    <w:rPr>
      <w:rFonts w:ascii="Myriad Pro" w:hAnsi="Myriad Pro"/>
      <w:color w:val="00558C"/>
      <w:sz w:val="28"/>
      <w:szCs w:val="44"/>
      <w:lang w:val="en-CA"/>
    </w:rPr>
  </w:style>
  <w:style w:type="paragraph" w:customStyle="1" w:styleId="Subhead1">
    <w:name w:val="Subhead 1"/>
    <w:basedOn w:val="Normal"/>
    <w:next w:val="Normal"/>
    <w:uiPriority w:val="1"/>
    <w:qFormat/>
    <w:rsid w:val="23BA6E9C"/>
    <w:pPr>
      <w:spacing w:after="60"/>
      <w:outlineLvl w:val="1"/>
    </w:pPr>
    <w:rPr>
      <w:rFonts w:asciiTheme="minorHAnsi" w:eastAsiaTheme="minorEastAsia" w:hAnsiTheme="minorHAnsi"/>
      <w:b/>
      <w:bCs/>
      <w:color w:val="00558C"/>
      <w:sz w:val="24"/>
      <w:szCs w:val="24"/>
    </w:rPr>
  </w:style>
  <w:style w:type="paragraph" w:customStyle="1" w:styleId="Subhead3">
    <w:name w:val="Subhead 3"/>
    <w:basedOn w:val="Normal"/>
    <w:next w:val="Normal"/>
    <w:rsid w:val="00E82A23"/>
    <w:pPr>
      <w:widowControl/>
      <w:spacing w:after="60"/>
      <w:outlineLvl w:val="2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2A23"/>
    <w:rPr>
      <w:rFonts w:ascii="Aptos" w:eastAsia="Lucida Sans" w:hAnsi="Aptos" w:cstheme="minorHAnsi"/>
      <w:b/>
      <w:bCs/>
      <w:color w:val="000000"/>
    </w:rPr>
  </w:style>
  <w:style w:type="paragraph" w:styleId="NoSpacing">
    <w:name w:val="No Spacing"/>
    <w:uiPriority w:val="1"/>
    <w:rsid w:val="00650FE3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Subtitle">
    <w:name w:val="Subtitle"/>
    <w:next w:val="Normal"/>
    <w:link w:val="SubtitleChar"/>
    <w:uiPriority w:val="11"/>
    <w:rsid w:val="00650F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50FE3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rsid w:val="00650FE3"/>
    <w:rPr>
      <w:i/>
      <w:iCs/>
    </w:rPr>
  </w:style>
  <w:style w:type="character" w:styleId="SubtleEmphasis">
    <w:name w:val="Subtle Emphasis"/>
    <w:basedOn w:val="DefaultParagraphFont"/>
    <w:uiPriority w:val="19"/>
    <w:rsid w:val="00650FE3"/>
    <w:rPr>
      <w:i/>
      <w:iCs/>
      <w:color w:val="404040" w:themeColor="text1" w:themeTint="BF"/>
    </w:rPr>
  </w:style>
  <w:style w:type="character" w:styleId="SubtleReference">
    <w:name w:val="Subtle Reference"/>
    <w:uiPriority w:val="31"/>
    <w:rsid w:val="00650FE3"/>
    <w:rPr>
      <w:smallCaps/>
      <w:color w:val="5A5A5A" w:themeColor="text1" w:themeTint="A5"/>
    </w:rPr>
  </w:style>
  <w:style w:type="paragraph" w:customStyle="1" w:styleId="Bullet-SolidDisc">
    <w:name w:val="Bullet - Solid Disc"/>
    <w:basedOn w:val="ListParagraph"/>
    <w:qFormat/>
    <w:rsid w:val="007E6211"/>
    <w:pPr>
      <w:numPr>
        <w:numId w:val="31"/>
      </w:numPr>
      <w:ind w:right="144"/>
    </w:pPr>
  </w:style>
  <w:style w:type="paragraph" w:customStyle="1" w:styleId="Bullet-OpenDisc">
    <w:name w:val="Bullet - Open Disc"/>
    <w:basedOn w:val="ListParagraph"/>
    <w:qFormat/>
    <w:rsid w:val="007E6211"/>
    <w:pPr>
      <w:numPr>
        <w:ilvl w:val="1"/>
        <w:numId w:val="31"/>
      </w:numPr>
    </w:pPr>
  </w:style>
  <w:style w:type="paragraph" w:customStyle="1" w:styleId="Bullet-SolidSquare">
    <w:name w:val="Bullet - Solid Square"/>
    <w:basedOn w:val="Bullet-OpenDisc"/>
    <w:qFormat/>
    <w:rsid w:val="007E6211"/>
    <w:pPr>
      <w:numPr>
        <w:ilvl w:val="2"/>
      </w:numPr>
    </w:pPr>
  </w:style>
  <w:style w:type="paragraph" w:customStyle="1" w:styleId="Bullet-Dash">
    <w:name w:val="Bullet - Dash"/>
    <w:basedOn w:val="Bullet-SolidSquare"/>
    <w:qFormat/>
    <w:rsid w:val="007E6211"/>
    <w:pPr>
      <w:numPr>
        <w:ilvl w:val="3"/>
      </w:numPr>
    </w:pPr>
  </w:style>
  <w:style w:type="paragraph" w:customStyle="1" w:styleId="NumberList">
    <w:name w:val="Number List"/>
    <w:basedOn w:val="ListParagraph"/>
    <w:qFormat/>
    <w:rsid w:val="007E6211"/>
    <w:pPr>
      <w:numPr>
        <w:numId w:val="33"/>
      </w:numPr>
    </w:pPr>
  </w:style>
  <w:style w:type="paragraph" w:customStyle="1" w:styleId="Number-Sequentialletters">
    <w:name w:val="Number - Sequential letters"/>
    <w:basedOn w:val="ListParagraph"/>
    <w:qFormat/>
    <w:rsid w:val="007E6211"/>
    <w:pPr>
      <w:numPr>
        <w:ilvl w:val="1"/>
        <w:numId w:val="33"/>
      </w:numPr>
    </w:pPr>
  </w:style>
  <w:style w:type="paragraph" w:customStyle="1" w:styleId="Number-Romannumerals">
    <w:name w:val="Number - Roman numerals"/>
    <w:basedOn w:val="ListParagraph"/>
    <w:qFormat/>
    <w:rsid w:val="00B8454D"/>
    <w:pPr>
      <w:numPr>
        <w:ilvl w:val="2"/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F2EF3"/>
    <w:rPr>
      <w:color w:val="605E5C"/>
      <w:shd w:val="clear" w:color="auto" w:fill="E1DFDD"/>
    </w:rPr>
  </w:style>
  <w:style w:type="paragraph" w:customStyle="1" w:styleId="Call-OutText">
    <w:name w:val="Call-Out Text"/>
    <w:qFormat/>
    <w:rsid w:val="00A6557B"/>
    <w:pPr>
      <w:jc w:val="center"/>
    </w:pPr>
    <w:rPr>
      <w:rFonts w:ascii="Myriad Pro" w:eastAsia="Lucida Sans" w:hAnsi="Myriad Pro" w:cs="Times New Roman"/>
      <w:color w:val="FFFFFF" w:themeColor="background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82A23"/>
    <w:pPr>
      <w:ind w:left="432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E82A23"/>
    <w:rPr>
      <w:rFonts w:ascii="Aptos" w:eastAsia="Lucida Sans" w:hAnsi="Aptos" w:cstheme="minorHAnsi"/>
      <w:color w:val="000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82A23"/>
    <w:pPr>
      <w:ind w:left="864"/>
    </w:pPr>
  </w:style>
  <w:style w:type="paragraph" w:styleId="TOC4">
    <w:name w:val="toc 4"/>
    <w:basedOn w:val="Normal"/>
    <w:next w:val="Normal"/>
    <w:autoRedefine/>
    <w:uiPriority w:val="39"/>
    <w:unhideWhenUsed/>
    <w:rsid w:val="00386732"/>
    <w:pPr>
      <w:tabs>
        <w:tab w:val="right" w:leader="dot" w:pos="9350"/>
      </w:tabs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3B5E3F5BA649A0919310E4BAD583" ma:contentTypeVersion="18" ma:contentTypeDescription="Create a new document." ma:contentTypeScope="" ma:versionID="905923f2be207b5842ad62225e99d55f">
  <xsd:schema xmlns:xsd="http://www.w3.org/2001/XMLSchema" xmlns:xs="http://www.w3.org/2001/XMLSchema" xmlns:p="http://schemas.microsoft.com/office/2006/metadata/properties" xmlns:ns2="5e3844e5-f5bc-4934-be2a-75e96930d1a7" xmlns:ns3="081ff826-abf4-4494-bbd6-d19cc1b08e43" targetNamespace="http://schemas.microsoft.com/office/2006/metadata/properties" ma:root="true" ma:fieldsID="afc41eb2b9898f4e4c67caca16b51aee" ns2:_="" ns3:_="">
    <xsd:import namespace="5e3844e5-f5bc-4934-be2a-75e96930d1a7"/>
    <xsd:import namespace="081ff826-abf4-4494-bbd6-d19cc1b08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Date_x002d_last_x002d_upload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844e5-f5bc-4934-be2a-75e96930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last_x002d_uploaded" ma:index="24" nillable="true" ma:displayName="Date-last-uploaded" ma:format="Dropdown" ma:internalName="Date_x002d_last_x002d_uploaded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f826-abf4-4494-bbd6-d19cc1b08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82e891-6a98-4ad4-abcd-45491dd01a35}" ma:internalName="TaxCatchAll" ma:showField="CatchAllData" ma:web="081ff826-abf4-4494-bbd6-d19cc1b08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f826-abf4-4494-bbd6-d19cc1b08e43" xsi:nil="true"/>
    <lcf76f155ced4ddcb4097134ff3c332f xmlns="5e3844e5-f5bc-4934-be2a-75e96930d1a7">
      <Terms xmlns="http://schemas.microsoft.com/office/infopath/2007/PartnerControls"/>
    </lcf76f155ced4ddcb4097134ff3c332f>
    <Date_x002d_last_x002d_uploaded xmlns="5e3844e5-f5bc-4934-be2a-75e96930d1a7">13Aug2026</Date_x002d_last_x002d_uploade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4B6F3-22EF-4C0C-A134-A10A6C3A7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844e5-f5bc-4934-be2a-75e96930d1a7"/>
    <ds:schemaRef ds:uri="081ff826-abf4-4494-bbd6-d19cc1b08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A51C7-3CE5-42B8-8D70-F411F0ACF2FD}">
  <ds:schemaRefs>
    <ds:schemaRef ds:uri="http://schemas.microsoft.com/office/2006/metadata/properties"/>
    <ds:schemaRef ds:uri="http://schemas.microsoft.com/office/infopath/2007/PartnerControls"/>
    <ds:schemaRef ds:uri="081ff826-abf4-4494-bbd6-d19cc1b08e43"/>
    <ds:schemaRef ds:uri="5e3844e5-f5bc-4934-be2a-75e96930d1a7"/>
  </ds:schemaRefs>
</ds:datastoreItem>
</file>

<file path=customXml/itemProps3.xml><?xml version="1.0" encoding="utf-8"?>
<ds:datastoreItem xmlns:ds="http://schemas.openxmlformats.org/officeDocument/2006/customXml" ds:itemID="{655B067D-C3D5-4AFA-B289-6AF920687E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71DC08-8C72-4F03-AD92-FA9CFF98FF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Agreement Authorization Bylaw Sample</dc:title>
  <dc:subject>Bylaw Sample</dc:subject>
  <dc:creator>asmradmin@gov.sk.ca</dc:creator>
  <cp:keywords>Bylaw Sample</cp:keywords>
  <dc:description>Ministry of Government Relations, Advisory Services and Municipal Relations Branch</dc:description>
  <cp:lastModifiedBy>Goldfinch, Kathy GR</cp:lastModifiedBy>
  <cp:revision>6</cp:revision>
  <cp:lastPrinted>2021-03-10T17:57:00Z</cp:lastPrinted>
  <dcterms:created xsi:type="dcterms:W3CDTF">2026-08-13T20:11:00Z</dcterms:created>
  <dcterms:modified xsi:type="dcterms:W3CDTF">2026-08-17T15:08:00Z</dcterms:modified>
  <cp:category>Municipal Administration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0x010100E46D3B5E3F5BA649A0919310E4BAD583</vt:lpwstr>
  </property>
  <property fmtid="{D5CDD505-2E9C-101B-9397-08002B2CF9AE}" pid="3" name="MediaServiceImageTags">
    <vt:lpwstr/>
  </property>
</Properties>
</file>