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AA" w:rsidRPr="008C34D5" w:rsidRDefault="009261AA" w:rsidP="009261AA">
      <w:pPr>
        <w:pStyle w:val="Heading2"/>
      </w:pPr>
      <w:bookmarkStart w:id="0" w:name="_GoBack"/>
      <w:bookmarkEnd w:id="0"/>
      <w:r w:rsidRPr="008C34D5">
        <w:rPr>
          <w:sz w:val="32"/>
        </w:rPr>
        <w:t xml:space="preserve">ROAD CLOSING AND </w:t>
      </w:r>
      <w:r>
        <w:rPr>
          <w:sz w:val="32"/>
        </w:rPr>
        <w:t>SELLING</w:t>
      </w:r>
    </w:p>
    <w:p w:rsidR="009261AA" w:rsidRDefault="009261AA" w:rsidP="009261AA"/>
    <w:p w:rsidR="009261AA" w:rsidRDefault="009261AA" w:rsidP="009261AA">
      <w:pPr>
        <w:pBdr>
          <w:top w:val="single" w:sz="12" w:space="1" w:color="000000"/>
          <w:left w:val="single" w:sz="12" w:space="2" w:color="000000"/>
          <w:bottom w:val="single" w:sz="12" w:space="1" w:color="000000"/>
          <w:right w:val="single" w:sz="12" w:space="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9261AA" w:rsidRPr="008C34D5" w:rsidRDefault="009261AA" w:rsidP="009261AA">
      <w:pPr>
        <w:pStyle w:val="BodyText"/>
        <w:pBdr>
          <w:top w:val="single" w:sz="12" w:space="1" w:color="000000"/>
          <w:left w:val="single" w:sz="12" w:space="2" w:color="000000"/>
          <w:bottom w:val="single" w:sz="12" w:space="1" w:color="000000"/>
          <w:right w:val="single" w:sz="12" w:space="4" w:color="000000"/>
        </w:pBdr>
        <w:tabs>
          <w:tab w:val="left" w:pos="7920"/>
        </w:tabs>
        <w:ind w:left="720" w:right="720"/>
        <w:jc w:val="both"/>
        <w:rPr>
          <w:b/>
          <w:i/>
          <w:color w:val="FF0000"/>
          <w:sz w:val="20"/>
          <w:szCs w:val="24"/>
        </w:rPr>
      </w:pPr>
      <w:r w:rsidRPr="008C34D5">
        <w:rPr>
          <w:b/>
          <w:i/>
          <w:color w:val="FF0000"/>
          <w:sz w:val="20"/>
          <w:szCs w:val="24"/>
        </w:rPr>
        <w:t>This draft bylaw has been prepared by staff in the Advisory Services and Municipal 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9261AA" w:rsidRDefault="00316851" w:rsidP="009261AA">
      <w:r>
        <w:pict>
          <v:rect id="_x0000_i1025" style="width:0;height:1.5pt" o:hralign="center" o:hrstd="t" o:hr="t" fillcolor="gray" stroked="f"/>
        </w:pict>
      </w:r>
    </w:p>
    <w:p w:rsidR="009261AA" w:rsidRDefault="009261AA" w:rsidP="009261AA">
      <w:pPr>
        <w:rPr>
          <w:b/>
          <w:sz w:val="24"/>
          <w:szCs w:val="24"/>
        </w:rPr>
      </w:pPr>
    </w:p>
    <w:p w:rsidR="009261AA" w:rsidRPr="00200C1F" w:rsidRDefault="009261AA" w:rsidP="009261AA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(MUNICIPALITY STATUS) OF (NAME / #)</w:t>
      </w:r>
    </w:p>
    <w:p w:rsidR="009261AA" w:rsidRDefault="009261AA" w:rsidP="005E6914">
      <w:pPr>
        <w:jc w:val="center"/>
        <w:rPr>
          <w:b/>
          <w:sz w:val="24"/>
          <w:szCs w:val="24"/>
        </w:rPr>
      </w:pPr>
    </w:p>
    <w:p w:rsidR="005E6914" w:rsidRDefault="005E6914" w:rsidP="005E6914">
      <w:pPr>
        <w:jc w:val="center"/>
        <w:rPr>
          <w:b/>
          <w:sz w:val="24"/>
          <w:szCs w:val="24"/>
        </w:rPr>
      </w:pPr>
      <w:proofErr w:type="gramStart"/>
      <w:r w:rsidRPr="00900DB5">
        <w:rPr>
          <w:b/>
          <w:sz w:val="24"/>
          <w:szCs w:val="24"/>
        </w:rPr>
        <w:t>BYLAW NO.</w:t>
      </w:r>
      <w:proofErr w:type="gramEnd"/>
      <w:r w:rsidRPr="00900DB5">
        <w:rPr>
          <w:b/>
          <w:sz w:val="24"/>
          <w:szCs w:val="24"/>
        </w:rPr>
        <w:t xml:space="preserve"> _________________</w:t>
      </w:r>
    </w:p>
    <w:p w:rsidR="00900DB5" w:rsidRPr="00B83912" w:rsidRDefault="00900DB5" w:rsidP="00900DB5">
      <w:pPr>
        <w:rPr>
          <w:rStyle w:val="BodyTextIndentChar"/>
        </w:rPr>
      </w:pPr>
    </w:p>
    <w:p w:rsidR="00900DB5" w:rsidRPr="00900DB5" w:rsidRDefault="00900DB5" w:rsidP="009261AA">
      <w:pPr>
        <w:jc w:val="center"/>
        <w:rPr>
          <w:b/>
          <w:sz w:val="24"/>
          <w:szCs w:val="24"/>
        </w:rPr>
      </w:pPr>
      <w:proofErr w:type="gramStart"/>
      <w:r w:rsidRPr="00900DB5">
        <w:rPr>
          <w:b/>
          <w:sz w:val="24"/>
          <w:szCs w:val="24"/>
        </w:rPr>
        <w:t>A BYLAW TO PROVIDE</w:t>
      </w:r>
      <w:r w:rsidR="00B76DBF">
        <w:rPr>
          <w:b/>
          <w:sz w:val="24"/>
          <w:szCs w:val="24"/>
        </w:rPr>
        <w:t xml:space="preserve"> F</w:t>
      </w:r>
      <w:r w:rsidR="00B94C45">
        <w:rPr>
          <w:b/>
          <w:sz w:val="24"/>
          <w:szCs w:val="24"/>
        </w:rPr>
        <w:t xml:space="preserve">OR THE CLOSING AND </w:t>
      </w:r>
      <w:r w:rsidR="0010715F">
        <w:rPr>
          <w:b/>
          <w:sz w:val="24"/>
          <w:szCs w:val="24"/>
        </w:rPr>
        <w:t>SELLING</w:t>
      </w:r>
      <w:r w:rsidR="005D6ED8">
        <w:rPr>
          <w:b/>
          <w:sz w:val="24"/>
          <w:szCs w:val="24"/>
        </w:rPr>
        <w:t xml:space="preserve"> OF A MUNICIPAL ROAD</w:t>
      </w:r>
      <w:r w:rsidR="0010715F">
        <w:rPr>
          <w:b/>
          <w:sz w:val="24"/>
          <w:szCs w:val="24"/>
        </w:rPr>
        <w:t xml:space="preserve"> OR STREET</w:t>
      </w:r>
      <w:r w:rsidR="005D6ED8">
        <w:rPr>
          <w:b/>
          <w:sz w:val="24"/>
          <w:szCs w:val="24"/>
        </w:rPr>
        <w:t>.</w:t>
      </w:r>
      <w:proofErr w:type="gramEnd"/>
    </w:p>
    <w:p w:rsidR="00900DB5" w:rsidRPr="007C009F" w:rsidRDefault="00900DB5" w:rsidP="00900DB5">
      <w:pPr>
        <w:rPr>
          <w:rStyle w:val="BodyTextIndentChar"/>
        </w:rPr>
      </w:pP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 xml:space="preserve">The Council of the </w:t>
      </w:r>
      <w:r w:rsidR="0010715F" w:rsidRPr="007C009F">
        <w:rPr>
          <w:rStyle w:val="BodyTextIndentChar"/>
        </w:rPr>
        <w:t>________________ of ____________________</w:t>
      </w:r>
      <w:r w:rsidR="0026403F" w:rsidRPr="007C009F">
        <w:rPr>
          <w:rStyle w:val="BodyTextIndentChar"/>
        </w:rPr>
        <w:t>, (</w:t>
      </w:r>
      <w:r w:rsidR="005A4D7E" w:rsidRPr="007C009F">
        <w:rPr>
          <w:rStyle w:val="BodyTextIndentChar"/>
        </w:rPr>
        <w:t>the Municipality</w:t>
      </w:r>
      <w:r w:rsidR="0026403F" w:rsidRPr="007C009F">
        <w:rPr>
          <w:rStyle w:val="BodyTextIndentChar"/>
        </w:rPr>
        <w:t>) in</w:t>
      </w:r>
      <w:r w:rsidRPr="007C009F">
        <w:rPr>
          <w:rStyle w:val="BodyTextIndentChar"/>
        </w:rPr>
        <w:t xml:space="preserve"> the </w:t>
      </w:r>
      <w:smartTag w:uri="urn:schemas-microsoft-com:office:smarttags" w:element="place">
        <w:smartTag w:uri="urn:schemas-microsoft-com:office:smarttags" w:element="PlaceType">
          <w:r w:rsidRPr="007C009F">
            <w:rPr>
              <w:rStyle w:val="BodyTextIndentChar"/>
            </w:rPr>
            <w:t>Province</w:t>
          </w:r>
        </w:smartTag>
        <w:r w:rsidRPr="007C009F">
          <w:rPr>
            <w:rStyle w:val="BodyTextIndentChar"/>
          </w:rPr>
          <w:t xml:space="preserve"> of </w:t>
        </w:r>
        <w:smartTag w:uri="urn:schemas-microsoft-com:office:smarttags" w:element="PlaceName">
          <w:r w:rsidRPr="007C009F">
            <w:rPr>
              <w:rStyle w:val="BodyTextIndentChar"/>
            </w:rPr>
            <w:t>Saskatchewan</w:t>
          </w:r>
        </w:smartTag>
      </w:smartTag>
      <w:r w:rsidRPr="007C009F">
        <w:rPr>
          <w:rStyle w:val="BodyTextIndentChar"/>
        </w:rPr>
        <w:t>, enacts as follows:</w:t>
      </w:r>
    </w:p>
    <w:p w:rsidR="005D6ED8" w:rsidRPr="007C009F" w:rsidRDefault="005D6ED8" w:rsidP="005D6ED8">
      <w:pPr>
        <w:rPr>
          <w:rStyle w:val="BodyTextIndentChar"/>
        </w:rPr>
      </w:pPr>
    </w:p>
    <w:p w:rsidR="005D6ED8" w:rsidRPr="007C009F" w:rsidRDefault="005D6ED8" w:rsidP="005D6ED8">
      <w:pPr>
        <w:numPr>
          <w:ilvl w:val="0"/>
          <w:numId w:val="10"/>
        </w:numPr>
        <w:rPr>
          <w:rStyle w:val="BodyTextIndentChar"/>
        </w:rPr>
      </w:pPr>
      <w:r w:rsidRPr="007C009F">
        <w:rPr>
          <w:rStyle w:val="BodyTextIndentChar"/>
        </w:rPr>
        <w:t xml:space="preserve">Subject to the consent of the Minister of Highways </w:t>
      </w:r>
      <w:r w:rsidRPr="00885A6F">
        <w:rPr>
          <w:rStyle w:val="BodyTextIndentChar"/>
        </w:rPr>
        <w:t xml:space="preserve">and </w:t>
      </w:r>
      <w:r w:rsidR="00427226" w:rsidRPr="00885A6F">
        <w:rPr>
          <w:rStyle w:val="BodyTextIndentChar"/>
        </w:rPr>
        <w:t>Infrastructure</w:t>
      </w:r>
      <w:r w:rsidRPr="00885A6F">
        <w:rPr>
          <w:rStyle w:val="BodyTextIndentChar"/>
        </w:rPr>
        <w:t>,</w:t>
      </w:r>
      <w:r w:rsidRPr="007C009F">
        <w:rPr>
          <w:rStyle w:val="BodyTextIndentChar"/>
        </w:rPr>
        <w:t xml:space="preserve"> the </w:t>
      </w:r>
      <w:r w:rsidR="005A4D7E" w:rsidRPr="007C009F">
        <w:rPr>
          <w:rStyle w:val="BodyTextIndentChar"/>
        </w:rPr>
        <w:t xml:space="preserve"> Municipality</w:t>
      </w:r>
      <w:r w:rsidRPr="007C009F">
        <w:rPr>
          <w:rStyle w:val="BodyTextIndentChar"/>
        </w:rPr>
        <w:t xml:space="preserve"> agrees to close and transfer the municipal </w:t>
      </w:r>
      <w:r w:rsidR="007C009F" w:rsidRPr="007C009F">
        <w:rPr>
          <w:rStyle w:val="BodyTextIndentChar"/>
        </w:rPr>
        <w:t>road or street</w:t>
      </w:r>
      <w:r w:rsidRPr="007C009F">
        <w:rPr>
          <w:rStyle w:val="BodyTextIndentChar"/>
        </w:rPr>
        <w:t xml:space="preserve"> described as:</w:t>
      </w:r>
    </w:p>
    <w:p w:rsidR="005D6ED8" w:rsidRPr="007C009F" w:rsidRDefault="005D6ED8" w:rsidP="005D6ED8">
      <w:pPr>
        <w:rPr>
          <w:rStyle w:val="BodyTextIndentChar"/>
        </w:rPr>
      </w:pPr>
    </w:p>
    <w:p w:rsidR="005D6ED8" w:rsidRDefault="005D6ED8" w:rsidP="005D6ED8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A15578" w:rsidRPr="007C009F" w:rsidRDefault="00A15578" w:rsidP="005D6ED8">
      <w:pPr>
        <w:rPr>
          <w:rStyle w:val="BodyTextIndentChar"/>
        </w:rPr>
      </w:pPr>
    </w:p>
    <w:p w:rsidR="00A15578" w:rsidRDefault="00A15578" w:rsidP="00A15578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terms and conditions set out in the agreement marked as Exhibit “A” which is attached to and forms part of this bylaw.</w:t>
      </w:r>
    </w:p>
    <w:p w:rsidR="00A15578" w:rsidRDefault="00A15578" w:rsidP="00A15578">
      <w:pPr>
        <w:ind w:left="720"/>
        <w:rPr>
          <w:sz w:val="24"/>
          <w:szCs w:val="24"/>
        </w:rPr>
      </w:pPr>
    </w:p>
    <w:p w:rsidR="00A15578" w:rsidRDefault="00A15578" w:rsidP="00A15578">
      <w:pPr>
        <w:ind w:left="720"/>
        <w:rPr>
          <w:sz w:val="24"/>
          <w:szCs w:val="24"/>
        </w:rPr>
      </w:pPr>
    </w:p>
    <w:p w:rsidR="00900DB5" w:rsidRPr="007C009F" w:rsidRDefault="005D6ED8" w:rsidP="005D6ED8">
      <w:pPr>
        <w:rPr>
          <w:rStyle w:val="BodyTextIndentChar"/>
        </w:rPr>
      </w:pPr>
      <w:r w:rsidRPr="007C009F">
        <w:rPr>
          <w:rStyle w:val="BodyTextIndentChar"/>
        </w:rPr>
        <w:tab/>
      </w:r>
      <w:r w:rsidR="00900DB5" w:rsidRPr="007C009F">
        <w:rPr>
          <w:rStyle w:val="BodyTextIndentChar"/>
        </w:rPr>
        <w:tab/>
      </w:r>
      <w:r w:rsidR="00900DB5" w:rsidRPr="007C009F">
        <w:rPr>
          <w:rStyle w:val="BodyTextIndentChar"/>
        </w:rPr>
        <w:tab/>
      </w:r>
      <w:r w:rsidR="00900DB5" w:rsidRPr="007C009F">
        <w:rPr>
          <w:rStyle w:val="BodyTextIndentChar"/>
        </w:rPr>
        <w:tab/>
      </w:r>
      <w:r w:rsidR="00900DB5" w:rsidRPr="007C009F">
        <w:rPr>
          <w:rStyle w:val="BodyTextIndentChar"/>
        </w:rPr>
        <w:tab/>
      </w:r>
      <w:r w:rsidR="00900DB5" w:rsidRPr="007C009F">
        <w:rPr>
          <w:rStyle w:val="BodyTextIndentChar"/>
        </w:rPr>
        <w:tab/>
        <w:t>____________________________________</w:t>
      </w:r>
    </w:p>
    <w:p w:rsidR="00900DB5" w:rsidRDefault="00900DB5" w:rsidP="00900DB5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Reeve</w:t>
      </w:r>
      <w:r w:rsidR="005A4D7E">
        <w:rPr>
          <w:sz w:val="24"/>
          <w:szCs w:val="24"/>
        </w:rPr>
        <w:t>/Mayor</w:t>
      </w:r>
    </w:p>
    <w:p w:rsidR="00900DB5" w:rsidRDefault="00B94C45" w:rsidP="00900DB5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seal</w:t>
      </w:r>
      <w:proofErr w:type="gramEnd"/>
      <w:r>
        <w:rPr>
          <w:sz w:val="24"/>
          <w:szCs w:val="24"/>
        </w:rPr>
        <w:t>)</w:t>
      </w:r>
    </w:p>
    <w:p w:rsidR="00900DB5" w:rsidRDefault="00900DB5" w:rsidP="00900DB5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900DB5" w:rsidRDefault="00900DB5" w:rsidP="00900DB5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Administrator</w:t>
      </w:r>
    </w:p>
    <w:p w:rsidR="005A4D7E" w:rsidRPr="005A4D7E" w:rsidRDefault="00900DB5" w:rsidP="005A4D7E">
      <w:pPr>
        <w:ind w:left="720"/>
        <w:rPr>
          <w:sz w:val="24"/>
          <w:szCs w:val="24"/>
        </w:rPr>
      </w:pP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</w:r>
      <w:r w:rsidRPr="00900DB5">
        <w:tab/>
      </w:r>
    </w:p>
    <w:p w:rsidR="00A5015B" w:rsidRDefault="00A5015B" w:rsidP="00A5015B">
      <w:pPr>
        <w:rPr>
          <w:bCs/>
          <w:sz w:val="24"/>
          <w:szCs w:val="24"/>
          <w:lang w:eastAsia="ko-KR"/>
        </w:rPr>
      </w:pPr>
      <w:r>
        <w:rPr>
          <w:bCs/>
          <w:sz w:val="24"/>
          <w:szCs w:val="24"/>
          <w:lang w:eastAsia="ko-KR"/>
        </w:rPr>
        <w:t>Read a third time and adopted</w:t>
      </w:r>
    </w:p>
    <w:p w:rsidR="00A5015B" w:rsidRDefault="00A5015B" w:rsidP="00A5015B">
      <w:pPr>
        <w:rPr>
          <w:sz w:val="24"/>
          <w:szCs w:val="24"/>
        </w:rPr>
      </w:pPr>
      <w:proofErr w:type="gramStart"/>
      <w:r>
        <w:rPr>
          <w:bCs/>
          <w:sz w:val="24"/>
          <w:szCs w:val="24"/>
          <w:lang w:eastAsia="ko-KR"/>
        </w:rPr>
        <w:t>this</w:t>
      </w:r>
      <w:proofErr w:type="gramEnd"/>
      <w:r>
        <w:rPr>
          <w:bCs/>
          <w:sz w:val="24"/>
          <w:szCs w:val="24"/>
          <w:lang w:eastAsia="ko-KR"/>
        </w:rPr>
        <w:t xml:space="preserve"> ____ day of ___________</w:t>
      </w:r>
    </w:p>
    <w:p w:rsidR="00A5015B" w:rsidRDefault="00A5015B" w:rsidP="00A5015B">
      <w:pPr>
        <w:rPr>
          <w:sz w:val="24"/>
          <w:szCs w:val="24"/>
        </w:rPr>
      </w:pPr>
    </w:p>
    <w:p w:rsidR="00A5015B" w:rsidRDefault="00A5015B" w:rsidP="00A5015B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_________________________</w:t>
      </w:r>
    </w:p>
    <w:p w:rsidR="00A5015B" w:rsidRDefault="00A5015B" w:rsidP="00A5015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eastAsia="ko-KR"/>
        </w:rPr>
        <w:t xml:space="preserve">Administrator </w:t>
      </w:r>
    </w:p>
    <w:p w:rsidR="001B1046" w:rsidRPr="007C009F" w:rsidRDefault="001B1046" w:rsidP="00900DB5">
      <w:pPr>
        <w:rPr>
          <w:rStyle w:val="BodyTextIndentChar"/>
        </w:rPr>
        <w:sectPr w:rsidR="001B1046" w:rsidRPr="007C009F" w:rsidSect="00B839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1800" w:bottom="1008" w:left="1800" w:header="720" w:footer="720" w:gutter="0"/>
          <w:cols w:space="720"/>
        </w:sectPr>
      </w:pPr>
    </w:p>
    <w:p w:rsidR="00900DB5" w:rsidRPr="00900DB5" w:rsidRDefault="00900DB5" w:rsidP="00900DB5">
      <w:pPr>
        <w:jc w:val="center"/>
        <w:rPr>
          <w:b/>
          <w:sz w:val="24"/>
          <w:szCs w:val="24"/>
        </w:rPr>
      </w:pPr>
      <w:r w:rsidRPr="00900DB5">
        <w:rPr>
          <w:b/>
          <w:sz w:val="24"/>
          <w:szCs w:val="24"/>
        </w:rPr>
        <w:lastRenderedPageBreak/>
        <w:t>EXHIBIT “A”</w:t>
      </w:r>
    </w:p>
    <w:p w:rsidR="00900DB5" w:rsidRPr="00900DB5" w:rsidRDefault="00900DB5" w:rsidP="00900DB5">
      <w:pPr>
        <w:jc w:val="center"/>
        <w:rPr>
          <w:b/>
          <w:sz w:val="24"/>
          <w:szCs w:val="24"/>
        </w:rPr>
      </w:pPr>
    </w:p>
    <w:p w:rsidR="00C343D8" w:rsidRDefault="007C009F" w:rsidP="00900D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AGREEMENT</w:t>
      </w:r>
      <w:r w:rsidR="00C343D8">
        <w:rPr>
          <w:b/>
          <w:sz w:val="24"/>
          <w:szCs w:val="24"/>
        </w:rPr>
        <w:t xml:space="preserve"> TO CLOSE AND </w:t>
      </w:r>
      <w:r w:rsidR="005A4D7E">
        <w:rPr>
          <w:b/>
          <w:sz w:val="24"/>
          <w:szCs w:val="24"/>
        </w:rPr>
        <w:t>SELL (</w:t>
      </w:r>
      <w:r w:rsidR="00C343D8">
        <w:rPr>
          <w:b/>
          <w:sz w:val="24"/>
          <w:szCs w:val="24"/>
        </w:rPr>
        <w:t>TRANSFER</w:t>
      </w:r>
      <w:r w:rsidR="005A4D7E">
        <w:rPr>
          <w:b/>
          <w:sz w:val="24"/>
          <w:szCs w:val="24"/>
        </w:rPr>
        <w:t>)</w:t>
      </w:r>
      <w:r w:rsidR="00C343D8">
        <w:rPr>
          <w:b/>
          <w:sz w:val="24"/>
          <w:szCs w:val="24"/>
        </w:rPr>
        <w:t xml:space="preserve"> ALL OR PART OF </w:t>
      </w:r>
    </w:p>
    <w:p w:rsidR="00900DB5" w:rsidRPr="00900DB5" w:rsidRDefault="00C343D8" w:rsidP="00900DB5">
      <w:pPr>
        <w:jc w:val="center"/>
        <w:rPr>
          <w:b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4"/>
              <w:szCs w:val="24"/>
            </w:rPr>
            <w:t>A MUNICIPAL ROAD</w:t>
          </w:r>
        </w:smartTag>
      </w:smartTag>
      <w:r w:rsidR="005A4D7E">
        <w:rPr>
          <w:b/>
          <w:sz w:val="24"/>
          <w:szCs w:val="24"/>
        </w:rPr>
        <w:t xml:space="preserve"> /STREET</w:t>
      </w:r>
    </w:p>
    <w:p w:rsidR="00900DB5" w:rsidRPr="007C009F" w:rsidRDefault="00900DB5" w:rsidP="00900DB5">
      <w:pPr>
        <w:rPr>
          <w:rStyle w:val="BodyTextIndentChar"/>
        </w:rPr>
      </w:pP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>This agreement made this _______ day of __________________</w:t>
      </w:r>
      <w:proofErr w:type="gramStart"/>
      <w:r w:rsidRPr="007C009F">
        <w:rPr>
          <w:rStyle w:val="BodyTextIndentChar"/>
        </w:rPr>
        <w:t>_ ,</w:t>
      </w:r>
      <w:proofErr w:type="gramEnd"/>
      <w:r w:rsidRPr="007C009F">
        <w:rPr>
          <w:rStyle w:val="BodyTextIndentChar"/>
        </w:rPr>
        <w:t xml:space="preserve"> ____________.</w:t>
      </w:r>
    </w:p>
    <w:p w:rsidR="00900DB5" w:rsidRPr="007C009F" w:rsidRDefault="00900DB5" w:rsidP="00900DB5">
      <w:pPr>
        <w:rPr>
          <w:rStyle w:val="BodyTextIndentChar"/>
        </w:rPr>
      </w:pP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>Between:</w:t>
      </w:r>
    </w:p>
    <w:p w:rsidR="00900DB5" w:rsidRPr="007C009F" w:rsidRDefault="00900DB5" w:rsidP="00900DB5">
      <w:pPr>
        <w:rPr>
          <w:rStyle w:val="BodyTextIndentChar"/>
        </w:rPr>
      </w:pP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</w:r>
      <w:r w:rsidR="005A4D7E" w:rsidRPr="007C009F">
        <w:rPr>
          <w:rStyle w:val="BodyTextIndentChar"/>
        </w:rPr>
        <w:t>The ___________________</w:t>
      </w:r>
      <w:r w:rsidRPr="007C009F">
        <w:rPr>
          <w:rStyle w:val="BodyTextIndentChar"/>
        </w:rPr>
        <w:t xml:space="preserve"> of _____________________ </w:t>
      </w: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  <w:t>(“</w:t>
      </w:r>
      <w:proofErr w:type="gramStart"/>
      <w:r w:rsidRPr="007C009F">
        <w:rPr>
          <w:rStyle w:val="BodyTextIndentChar"/>
        </w:rPr>
        <w:t>the</w:t>
      </w:r>
      <w:proofErr w:type="gramEnd"/>
      <w:r w:rsidRPr="007C009F">
        <w:rPr>
          <w:rStyle w:val="BodyTextIndentChar"/>
        </w:rPr>
        <w:t xml:space="preserve"> </w:t>
      </w:r>
      <w:r w:rsidR="005A4D7E" w:rsidRPr="007C009F">
        <w:rPr>
          <w:rStyle w:val="BodyTextIndentChar"/>
        </w:rPr>
        <w:t>Municipality</w:t>
      </w:r>
      <w:r w:rsidRPr="007C009F">
        <w:rPr>
          <w:rStyle w:val="BodyTextIndentChar"/>
        </w:rPr>
        <w:t>)</w:t>
      </w:r>
    </w:p>
    <w:p w:rsidR="00900DB5" w:rsidRPr="007C009F" w:rsidRDefault="00900DB5" w:rsidP="00900DB5">
      <w:pPr>
        <w:rPr>
          <w:rStyle w:val="BodyTextIndentChar"/>
        </w:rPr>
      </w:pP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</w:r>
      <w:r w:rsidR="007C009F" w:rsidRPr="007C009F">
        <w:rPr>
          <w:rStyle w:val="BodyTextIndentChar"/>
        </w:rPr>
        <w:t>And</w:t>
      </w:r>
    </w:p>
    <w:p w:rsidR="00900DB5" w:rsidRPr="007C009F" w:rsidRDefault="00900DB5" w:rsidP="00900DB5">
      <w:pPr>
        <w:rPr>
          <w:rStyle w:val="BodyTextIndentChar"/>
        </w:rPr>
      </w:pP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  <w:t>______________________________________________________,</w:t>
      </w: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</w:r>
      <w:proofErr w:type="gramStart"/>
      <w:r w:rsidRPr="007C009F">
        <w:rPr>
          <w:rStyle w:val="BodyTextIndentChar"/>
        </w:rPr>
        <w:t>of</w:t>
      </w:r>
      <w:proofErr w:type="gramEnd"/>
      <w:r w:rsidRPr="007C009F">
        <w:rPr>
          <w:rStyle w:val="BodyTextIndentChar"/>
        </w:rPr>
        <w:t xml:space="preserve"> ____________________________ , _______________________</w:t>
      </w:r>
    </w:p>
    <w:p w:rsidR="00900DB5" w:rsidRPr="007C009F" w:rsidRDefault="00900DB5" w:rsidP="00900DB5">
      <w:pPr>
        <w:rPr>
          <w:rStyle w:val="BodyTextIndentChar"/>
        </w:rPr>
      </w:pPr>
      <w:r w:rsidRPr="007C009F">
        <w:rPr>
          <w:rStyle w:val="BodyTextIndentChar"/>
        </w:rPr>
        <w:tab/>
      </w:r>
      <w:r w:rsidRPr="007C009F">
        <w:rPr>
          <w:rStyle w:val="BodyTextIndentChar"/>
        </w:rPr>
        <w:tab/>
        <w:t>(“</w:t>
      </w:r>
      <w:proofErr w:type="gramStart"/>
      <w:r w:rsidRPr="007C009F">
        <w:rPr>
          <w:rStyle w:val="BodyTextIndentChar"/>
        </w:rPr>
        <w:t>the</w:t>
      </w:r>
      <w:proofErr w:type="gramEnd"/>
      <w:r w:rsidRPr="007C009F">
        <w:rPr>
          <w:rStyle w:val="BodyTextIndentChar"/>
        </w:rPr>
        <w:t xml:space="preserve"> </w:t>
      </w:r>
      <w:r w:rsidR="00C343D8" w:rsidRPr="007C009F">
        <w:rPr>
          <w:rStyle w:val="BodyTextIndentChar"/>
        </w:rPr>
        <w:t>Purchaser</w:t>
      </w:r>
      <w:r w:rsidRPr="007C009F">
        <w:rPr>
          <w:rStyle w:val="BodyTextIndentChar"/>
        </w:rPr>
        <w:t>”)</w:t>
      </w:r>
    </w:p>
    <w:p w:rsidR="00900DB5" w:rsidRPr="007C009F" w:rsidRDefault="00900DB5" w:rsidP="00900DB5">
      <w:pPr>
        <w:rPr>
          <w:rStyle w:val="BodyTextIndentChar"/>
        </w:rPr>
      </w:pPr>
    </w:p>
    <w:p w:rsidR="00900DB5" w:rsidRDefault="00900DB5" w:rsidP="00900DB5">
      <w:pPr>
        <w:spacing w:line="360" w:lineRule="auto"/>
        <w:rPr>
          <w:sz w:val="24"/>
          <w:szCs w:val="24"/>
        </w:rPr>
      </w:pPr>
    </w:p>
    <w:p w:rsidR="00C343D8" w:rsidRPr="007C009F" w:rsidRDefault="00C343D8" w:rsidP="00900DB5">
      <w:pPr>
        <w:spacing w:line="360" w:lineRule="auto"/>
        <w:rPr>
          <w:rStyle w:val="BodyTextIndentChar"/>
        </w:rPr>
      </w:pPr>
      <w:r w:rsidRPr="007C009F">
        <w:rPr>
          <w:rStyle w:val="BodyTextIndentChar"/>
        </w:rPr>
        <w:t xml:space="preserve">Whereas the municipal </w:t>
      </w:r>
      <w:r w:rsidR="007C009F" w:rsidRPr="007C009F">
        <w:rPr>
          <w:rStyle w:val="BodyTextIndentChar"/>
        </w:rPr>
        <w:t>road or street</w:t>
      </w:r>
      <w:r w:rsidRPr="007C009F">
        <w:rPr>
          <w:rStyle w:val="BodyTextIndentChar"/>
        </w:rPr>
        <w:t xml:space="preserve"> located at ________________________________________ (“the </w:t>
      </w:r>
      <w:r w:rsidR="007C009F" w:rsidRPr="007C009F">
        <w:rPr>
          <w:rStyle w:val="BodyTextIndentChar"/>
        </w:rPr>
        <w:t>Road or Street</w:t>
      </w:r>
      <w:r w:rsidRPr="007C009F">
        <w:rPr>
          <w:rStyle w:val="BodyTextIndentChar"/>
        </w:rPr>
        <w:t xml:space="preserve">”) is no longer required for use by the </w:t>
      </w:r>
      <w:r w:rsidR="007C009F" w:rsidRPr="007C009F">
        <w:rPr>
          <w:rStyle w:val="BodyTextIndentChar"/>
        </w:rPr>
        <w:t>traveling</w:t>
      </w:r>
      <w:r w:rsidRPr="007C009F">
        <w:rPr>
          <w:rStyle w:val="BodyTextIndentChar"/>
        </w:rPr>
        <w:t xml:space="preserve"> public</w:t>
      </w:r>
      <w:r w:rsidR="00BF7FC8" w:rsidRPr="007C009F">
        <w:rPr>
          <w:rStyle w:val="BodyTextIndentChar"/>
        </w:rPr>
        <w:t>, and</w:t>
      </w:r>
    </w:p>
    <w:p w:rsidR="00622B4B" w:rsidRDefault="00622B4B" w:rsidP="00900DB5">
      <w:pPr>
        <w:spacing w:line="360" w:lineRule="auto"/>
        <w:rPr>
          <w:sz w:val="24"/>
          <w:szCs w:val="24"/>
        </w:rPr>
      </w:pPr>
    </w:p>
    <w:p w:rsidR="00622B4B" w:rsidRDefault="00622B4B" w:rsidP="00622B4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Whereas access to other lands is not eliminated by this agreement; and </w:t>
      </w:r>
    </w:p>
    <w:p w:rsidR="00A01EBC" w:rsidRDefault="00A01EBC" w:rsidP="00900DB5">
      <w:pPr>
        <w:spacing w:line="360" w:lineRule="auto"/>
        <w:rPr>
          <w:sz w:val="24"/>
          <w:szCs w:val="24"/>
        </w:rPr>
      </w:pPr>
    </w:p>
    <w:p w:rsidR="00C343D8" w:rsidRPr="00C343D8" w:rsidRDefault="00C343D8" w:rsidP="00C343D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C343D8">
        <w:rPr>
          <w:rFonts w:ascii="Times New Roman" w:hAnsi="Times New Roman"/>
          <w:sz w:val="24"/>
          <w:szCs w:val="24"/>
        </w:rPr>
        <w:t>Whereas the Purchase</w:t>
      </w:r>
      <w:r w:rsidR="00EF6B4F">
        <w:rPr>
          <w:rFonts w:ascii="Times New Roman" w:hAnsi="Times New Roman"/>
          <w:sz w:val="24"/>
          <w:szCs w:val="24"/>
        </w:rPr>
        <w:t xml:space="preserve">r is desirous of acquiring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 w:rsidRPr="00C343D8">
        <w:rPr>
          <w:rFonts w:ascii="Times New Roman" w:hAnsi="Times New Roman"/>
          <w:sz w:val="24"/>
          <w:szCs w:val="24"/>
        </w:rPr>
        <w:t xml:space="preserve"> and the municipality is prepared to close and transfer the same to the Purchaser, pursuant to section </w:t>
      </w:r>
      <w:r w:rsidR="00BF7FC8">
        <w:rPr>
          <w:rFonts w:ascii="Times New Roman" w:hAnsi="Times New Roman"/>
          <w:sz w:val="24"/>
          <w:szCs w:val="24"/>
        </w:rPr>
        <w:t>13</w:t>
      </w:r>
      <w:r w:rsidRPr="00C343D8">
        <w:rPr>
          <w:rFonts w:ascii="Times New Roman" w:hAnsi="Times New Roman"/>
          <w:sz w:val="24"/>
          <w:szCs w:val="24"/>
        </w:rPr>
        <w:t xml:space="preserve"> </w:t>
      </w:r>
      <w:r w:rsidRPr="00C343D8">
        <w:rPr>
          <w:rFonts w:ascii="Times New Roman" w:hAnsi="Times New Roman"/>
          <w:i/>
          <w:sz w:val="24"/>
          <w:szCs w:val="24"/>
        </w:rPr>
        <w:t>The Municipalit</w:t>
      </w:r>
      <w:r w:rsidR="00BF7FC8">
        <w:rPr>
          <w:rFonts w:ascii="Times New Roman" w:hAnsi="Times New Roman"/>
          <w:i/>
          <w:sz w:val="24"/>
          <w:szCs w:val="24"/>
        </w:rPr>
        <w:t xml:space="preserve">ies </w:t>
      </w:r>
      <w:r w:rsidRPr="00C343D8">
        <w:rPr>
          <w:rFonts w:ascii="Times New Roman" w:hAnsi="Times New Roman"/>
          <w:i/>
          <w:sz w:val="24"/>
          <w:szCs w:val="24"/>
        </w:rPr>
        <w:t xml:space="preserve"> Act, </w:t>
      </w:r>
      <w:r>
        <w:rPr>
          <w:rFonts w:ascii="Times New Roman" w:hAnsi="Times New Roman"/>
          <w:sz w:val="24"/>
          <w:szCs w:val="24"/>
        </w:rPr>
        <w:t xml:space="preserve">and </w:t>
      </w:r>
    </w:p>
    <w:p w:rsidR="00C343D8" w:rsidRPr="00C343D8" w:rsidRDefault="00C343D8" w:rsidP="00C343D8">
      <w:pPr>
        <w:spacing w:line="360" w:lineRule="auto"/>
        <w:rPr>
          <w:sz w:val="24"/>
          <w:szCs w:val="24"/>
        </w:rPr>
      </w:pPr>
    </w:p>
    <w:p w:rsidR="001604D3" w:rsidRDefault="00C343D8" w:rsidP="001604D3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Whereas the Minister of Highways an</w:t>
      </w:r>
      <w:r w:rsidRPr="00885A6F">
        <w:rPr>
          <w:rFonts w:ascii="Times New Roman" w:hAnsi="Times New Roman"/>
          <w:sz w:val="24"/>
          <w:szCs w:val="24"/>
        </w:rPr>
        <w:t xml:space="preserve">d </w:t>
      </w:r>
      <w:r w:rsidR="00427226" w:rsidRPr="00885A6F">
        <w:rPr>
          <w:rFonts w:ascii="Times New Roman" w:hAnsi="Times New Roman"/>
          <w:sz w:val="24"/>
          <w:szCs w:val="24"/>
        </w:rPr>
        <w:t xml:space="preserve">Infrastructure </w:t>
      </w:r>
      <w:r w:rsidRPr="00885A6F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as agreed to allow the municipality to close and transfer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 xml:space="preserve"> to the Purchaser, subject to the terms and conditions hereinafter set forth.</w:t>
      </w:r>
    </w:p>
    <w:p w:rsidR="00C343D8" w:rsidRDefault="00C343D8" w:rsidP="001604D3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1604D3" w:rsidRDefault="001604D3" w:rsidP="001604D3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therefore </w:t>
      </w:r>
      <w:r w:rsidR="00C343D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parties agree as follows:</w:t>
      </w:r>
    </w:p>
    <w:p w:rsidR="00C343D8" w:rsidRDefault="00C343D8" w:rsidP="00C343D8">
      <w:pPr>
        <w:pStyle w:val="InsideAddress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BF7FC8">
        <w:rPr>
          <w:rFonts w:ascii="Times New Roman" w:hAnsi="Times New Roman"/>
          <w:sz w:val="24"/>
          <w:szCs w:val="24"/>
        </w:rPr>
        <w:t>Municipality</w:t>
      </w:r>
      <w:r>
        <w:rPr>
          <w:rFonts w:ascii="Times New Roman" w:hAnsi="Times New Roman"/>
          <w:sz w:val="24"/>
          <w:szCs w:val="24"/>
        </w:rPr>
        <w:t xml:space="preserve"> agrees to sell and the Purchaser agrees to buy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>.</w:t>
      </w:r>
    </w:p>
    <w:p w:rsidR="00C343D8" w:rsidRDefault="00C343D8" w:rsidP="00C343D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427226">
      <w:pPr>
        <w:pStyle w:val="InsideAddress"/>
        <w:numPr>
          <w:ilvl w:val="0"/>
          <w:numId w:val="11"/>
        </w:numPr>
        <w:spacing w:line="36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Purchaser shall pay the </w:t>
      </w:r>
      <w:r w:rsidR="00757E8D">
        <w:rPr>
          <w:rFonts w:ascii="Times New Roman" w:hAnsi="Times New Roman"/>
          <w:sz w:val="24"/>
          <w:szCs w:val="24"/>
        </w:rPr>
        <w:t>Municipality</w:t>
      </w:r>
      <w:r>
        <w:rPr>
          <w:rFonts w:ascii="Times New Roman" w:hAnsi="Times New Roman"/>
          <w:sz w:val="24"/>
          <w:szCs w:val="24"/>
        </w:rPr>
        <w:t xml:space="preserve"> the sum of $_______________________ </w:t>
      </w:r>
      <w:r w:rsidR="00B8391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(plus GST) for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>.</w:t>
      </w:r>
    </w:p>
    <w:p w:rsidR="00C343D8" w:rsidRDefault="00C343D8" w:rsidP="00C343D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C343D8">
      <w:pPr>
        <w:pStyle w:val="InsideAddress"/>
        <w:spacing w:line="360" w:lineRule="auto"/>
        <w:ind w:left="720" w:right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Enter GST number, if registered _______________________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 The Purchaser, if a GST </w:t>
      </w:r>
      <w:proofErr w:type="gramStart"/>
      <w:r>
        <w:rPr>
          <w:rFonts w:ascii="Times New Roman" w:hAnsi="Times New Roman"/>
          <w:sz w:val="24"/>
          <w:szCs w:val="24"/>
        </w:rPr>
        <w:t>registrant,</w:t>
      </w:r>
      <w:proofErr w:type="gramEnd"/>
      <w:r>
        <w:rPr>
          <w:rFonts w:ascii="Times New Roman" w:hAnsi="Times New Roman"/>
          <w:sz w:val="24"/>
          <w:szCs w:val="24"/>
        </w:rPr>
        <w:t xml:space="preserve"> remits the GST payable on any land sale to Revenue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  <w:r>
        <w:rPr>
          <w:rFonts w:ascii="Times New Roman" w:hAnsi="Times New Roman"/>
          <w:sz w:val="24"/>
          <w:szCs w:val="24"/>
        </w:rPr>
        <w:t>, and it should not be submitted with the payment.  (The supplier of the land is not required to collect the GST if the supply is made to a person registered for GST purposes).</w:t>
      </w:r>
    </w:p>
    <w:p w:rsidR="00C343D8" w:rsidRDefault="00C343D8" w:rsidP="00C343D8">
      <w:pPr>
        <w:pStyle w:val="InsideAddress"/>
        <w:spacing w:line="360" w:lineRule="auto"/>
        <w:ind w:right="720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427226">
      <w:pPr>
        <w:pStyle w:val="InsideAddress"/>
        <w:numPr>
          <w:ilvl w:val="0"/>
          <w:numId w:val="11"/>
        </w:numPr>
        <w:spacing w:line="36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sale shall be subject to the laws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Saskatchewan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and any applicable municipal bylaws or regulations.</w:t>
      </w:r>
    </w:p>
    <w:p w:rsidR="00C343D8" w:rsidRDefault="00C343D8" w:rsidP="00C343D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427226">
      <w:pPr>
        <w:pStyle w:val="InsideAddress"/>
        <w:numPr>
          <w:ilvl w:val="0"/>
          <w:numId w:val="11"/>
        </w:numPr>
        <w:spacing w:line="36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Purchaser agrees to accept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 xml:space="preserve"> in its present condition.  The Purchaser agrees to save harmless and keep indemnified the </w:t>
      </w:r>
      <w:r w:rsidR="00BF7FC8">
        <w:rPr>
          <w:rFonts w:ascii="Times New Roman" w:hAnsi="Times New Roman"/>
          <w:sz w:val="24"/>
          <w:szCs w:val="24"/>
        </w:rPr>
        <w:t xml:space="preserve">Municipality </w:t>
      </w:r>
      <w:r>
        <w:rPr>
          <w:rFonts w:ascii="Times New Roman" w:hAnsi="Times New Roman"/>
          <w:sz w:val="24"/>
          <w:szCs w:val="24"/>
        </w:rPr>
        <w:t xml:space="preserve">and the Crown in right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Saskatchewan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or either of them from and against any future expenses, damages, claims, demands or judgments concerning this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>.</w:t>
      </w:r>
    </w:p>
    <w:p w:rsidR="00C343D8" w:rsidRDefault="00C343D8" w:rsidP="00C343D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C343D8">
      <w:pPr>
        <w:pStyle w:val="InsideAddress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Purchaser covenants and agrees with the </w:t>
      </w:r>
      <w:r w:rsidR="00BF7FC8">
        <w:rPr>
          <w:rFonts w:ascii="Times New Roman" w:hAnsi="Times New Roman"/>
          <w:sz w:val="24"/>
          <w:szCs w:val="24"/>
        </w:rPr>
        <w:t>Municipality</w:t>
      </w:r>
      <w:r>
        <w:rPr>
          <w:rFonts w:ascii="Times New Roman" w:hAnsi="Times New Roman"/>
          <w:sz w:val="24"/>
          <w:szCs w:val="24"/>
        </w:rPr>
        <w:t xml:space="preserve"> to:</w:t>
      </w:r>
    </w:p>
    <w:p w:rsidR="00C343D8" w:rsidRDefault="00C343D8" w:rsidP="00C343D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BF7FC8" w:rsidRDefault="00C343D8" w:rsidP="00622B4B">
      <w:pPr>
        <w:pStyle w:val="InsideAddress"/>
        <w:numPr>
          <w:ilvl w:val="1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incur all costs to convey title to the land and may require a review for intended land use by Community Planning;</w:t>
      </w:r>
    </w:p>
    <w:p w:rsidR="00C343D8" w:rsidRDefault="00C343D8" w:rsidP="00C343D8">
      <w:pPr>
        <w:pStyle w:val="InsideAddress"/>
        <w:spacing w:line="360" w:lineRule="auto"/>
        <w:ind w:left="1080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C343D8">
      <w:pPr>
        <w:pStyle w:val="InsideAddress"/>
        <w:numPr>
          <w:ilvl w:val="1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consolidate the land with the adjacent existing title at the Purchaser’s expense;</w:t>
      </w:r>
    </w:p>
    <w:p w:rsidR="00C343D8" w:rsidRDefault="00C343D8" w:rsidP="00C343D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C343D8">
      <w:pPr>
        <w:pStyle w:val="InsideAddress"/>
        <w:numPr>
          <w:ilvl w:val="1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responsible for all Information Services Corporation (ISC) fees related to the transfer of the land; and</w:t>
      </w:r>
    </w:p>
    <w:p w:rsidR="00C343D8" w:rsidRDefault="00C343D8" w:rsidP="00C343D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C343D8">
      <w:pPr>
        <w:pStyle w:val="InsideAddress"/>
        <w:numPr>
          <w:ilvl w:val="1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erect</w:t>
      </w:r>
      <w:proofErr w:type="gramEnd"/>
      <w:r>
        <w:rPr>
          <w:rFonts w:ascii="Times New Roman" w:hAnsi="Times New Roman"/>
          <w:sz w:val="24"/>
          <w:szCs w:val="24"/>
        </w:rPr>
        <w:t xml:space="preserve"> and maintain throughout the term of this ag</w:t>
      </w:r>
      <w:r w:rsidR="00EF6B4F">
        <w:rPr>
          <w:rFonts w:ascii="Times New Roman" w:hAnsi="Times New Roman"/>
          <w:sz w:val="24"/>
          <w:szCs w:val="24"/>
        </w:rPr>
        <w:t xml:space="preserve">reement, at each end of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 xml:space="preserve">, such signs as the </w:t>
      </w:r>
      <w:r w:rsidR="00BF7FC8">
        <w:rPr>
          <w:rFonts w:ascii="Times New Roman" w:hAnsi="Times New Roman"/>
          <w:sz w:val="24"/>
          <w:szCs w:val="24"/>
        </w:rPr>
        <w:t>Municipality</w:t>
      </w:r>
      <w:r>
        <w:rPr>
          <w:rFonts w:ascii="Times New Roman" w:hAnsi="Times New Roman"/>
          <w:sz w:val="24"/>
          <w:szCs w:val="24"/>
        </w:rPr>
        <w:t xml:space="preserve"> may direct, to ensure that the general public</w:t>
      </w:r>
      <w:r w:rsidR="00EF6B4F">
        <w:rPr>
          <w:rFonts w:ascii="Times New Roman" w:hAnsi="Times New Roman"/>
          <w:sz w:val="24"/>
          <w:szCs w:val="24"/>
        </w:rPr>
        <w:t xml:space="preserve"> is adequately warned that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 xml:space="preserve"> is closed.</w:t>
      </w:r>
    </w:p>
    <w:p w:rsidR="00BF7FC8" w:rsidRDefault="00BF7FC8" w:rsidP="00BF7FC8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C343D8" w:rsidRDefault="00C343D8" w:rsidP="00C343D8">
      <w:pPr>
        <w:pStyle w:val="InsideAddress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 Any closing and transfer pursuant to this agreement is subject to the condition that,</w:t>
      </w:r>
    </w:p>
    <w:p w:rsidR="00C343D8" w:rsidRDefault="00C343D8" w:rsidP="004D5C64">
      <w:pPr>
        <w:pStyle w:val="InsideAddress"/>
        <w:spacing w:line="360" w:lineRule="auto"/>
        <w:ind w:left="10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Crown </w:t>
      </w:r>
      <w:r w:rsidR="00BF7FC8">
        <w:rPr>
          <w:rFonts w:ascii="Times New Roman" w:hAnsi="Times New Roman"/>
          <w:sz w:val="24"/>
          <w:szCs w:val="24"/>
        </w:rPr>
        <w:t xml:space="preserve">or a Crown utility corporation </w:t>
      </w:r>
      <w:r>
        <w:rPr>
          <w:rFonts w:ascii="Times New Roman" w:hAnsi="Times New Roman"/>
          <w:sz w:val="24"/>
          <w:szCs w:val="24"/>
        </w:rPr>
        <w:t xml:space="preserve">in right of Saskatchewan or the </w:t>
      </w:r>
      <w:r w:rsidR="00BF7FC8">
        <w:rPr>
          <w:rFonts w:ascii="Times New Roman" w:hAnsi="Times New Roman"/>
          <w:sz w:val="24"/>
          <w:szCs w:val="24"/>
        </w:rPr>
        <w:t>Municipality</w:t>
      </w:r>
      <w:r>
        <w:rPr>
          <w:rFonts w:ascii="Times New Roman" w:hAnsi="Times New Roman"/>
          <w:sz w:val="24"/>
          <w:szCs w:val="24"/>
        </w:rPr>
        <w:t xml:space="preserve"> requests the return of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 xml:space="preserve"> for use by the public as a municipal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 xml:space="preserve"> or for the purposes of a public utility or municipal utility,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 xml:space="preserve">, or any interest in the </w:t>
      </w:r>
      <w:r w:rsidR="007C009F">
        <w:rPr>
          <w:rFonts w:ascii="Times New Roman" w:hAnsi="Times New Roman"/>
          <w:sz w:val="24"/>
          <w:szCs w:val="24"/>
        </w:rPr>
        <w:t>road or street</w:t>
      </w:r>
      <w:r>
        <w:rPr>
          <w:rFonts w:ascii="Times New Roman" w:hAnsi="Times New Roman"/>
          <w:sz w:val="24"/>
          <w:szCs w:val="24"/>
        </w:rPr>
        <w:t xml:space="preserve"> that is necessary to enable the </w:t>
      </w:r>
      <w:r>
        <w:rPr>
          <w:rFonts w:ascii="Times New Roman" w:hAnsi="Times New Roman"/>
          <w:sz w:val="24"/>
          <w:szCs w:val="24"/>
        </w:rPr>
        <w:lastRenderedPageBreak/>
        <w:t>Crown in right of Saskatchewan</w:t>
      </w:r>
      <w:r w:rsidR="00C73C9E">
        <w:rPr>
          <w:rFonts w:ascii="Times New Roman" w:hAnsi="Times New Roman"/>
          <w:sz w:val="24"/>
          <w:szCs w:val="24"/>
        </w:rPr>
        <w:t xml:space="preserve"> or a Crown utility</w:t>
      </w:r>
      <w:r>
        <w:rPr>
          <w:rFonts w:ascii="Times New Roman" w:hAnsi="Times New Roman"/>
          <w:sz w:val="24"/>
          <w:szCs w:val="24"/>
        </w:rPr>
        <w:t xml:space="preserve"> or the </w:t>
      </w:r>
      <w:r w:rsidR="00BF7FC8">
        <w:rPr>
          <w:rFonts w:ascii="Times New Roman" w:hAnsi="Times New Roman"/>
          <w:sz w:val="24"/>
          <w:szCs w:val="24"/>
        </w:rPr>
        <w:t>Municipality</w:t>
      </w:r>
      <w:r>
        <w:rPr>
          <w:rFonts w:ascii="Times New Roman" w:hAnsi="Times New Roman"/>
          <w:sz w:val="24"/>
          <w:szCs w:val="24"/>
        </w:rPr>
        <w:t xml:space="preserve"> to fulfill the purpose on which its request is based, must be returned to the Crown in right of Saskatchewan, without compensation.</w:t>
      </w:r>
      <w:r w:rsidR="00065C3E">
        <w:rPr>
          <w:rFonts w:ascii="Times New Roman" w:hAnsi="Times New Roman"/>
          <w:sz w:val="24"/>
          <w:szCs w:val="24"/>
        </w:rPr>
        <w:t xml:space="preserve"> </w:t>
      </w:r>
    </w:p>
    <w:p w:rsidR="00C73C9E" w:rsidRDefault="00C73C9E" w:rsidP="00C73C9E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73C9E" w:rsidRDefault="00C73C9E" w:rsidP="00C73C9E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>) Clause 6(a) pertain</w:t>
      </w:r>
      <w:r w:rsidR="00757E8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only if the land has not become part of a subdivision </w:t>
      </w:r>
    </w:p>
    <w:p w:rsidR="00C73C9E" w:rsidRPr="00C73C9E" w:rsidRDefault="00C73C9E" w:rsidP="00C73C9E">
      <w:pPr>
        <w:pStyle w:val="InsideAddress"/>
        <w:spacing w:line="360" w:lineRule="auto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pursuant</w:t>
      </w:r>
      <w:proofErr w:type="gramEnd"/>
      <w:r>
        <w:rPr>
          <w:rFonts w:ascii="Times New Roman" w:hAnsi="Times New Roman"/>
          <w:sz w:val="24"/>
          <w:szCs w:val="24"/>
        </w:rPr>
        <w:t xml:space="preserve"> to </w:t>
      </w:r>
      <w:r w:rsidRPr="00C73C9E">
        <w:rPr>
          <w:rFonts w:ascii="Times New Roman" w:hAnsi="Times New Roman"/>
          <w:i/>
          <w:sz w:val="24"/>
          <w:szCs w:val="24"/>
        </w:rPr>
        <w:t>The Planning &amp; Development Act.</w:t>
      </w:r>
    </w:p>
    <w:p w:rsidR="004D5C64" w:rsidRDefault="004D5C64" w:rsidP="004D5C64">
      <w:pPr>
        <w:pStyle w:val="InsideAddress"/>
        <w:spacing w:line="360" w:lineRule="auto"/>
        <w:ind w:left="1080"/>
        <w:jc w:val="left"/>
        <w:rPr>
          <w:rFonts w:ascii="Times New Roman" w:hAnsi="Times New Roman"/>
          <w:sz w:val="24"/>
          <w:szCs w:val="24"/>
        </w:rPr>
      </w:pPr>
    </w:p>
    <w:p w:rsidR="004D5C64" w:rsidRDefault="004D5C64" w:rsidP="00C73C9E">
      <w:pPr>
        <w:pStyle w:val="InsideAddress"/>
        <w:spacing w:line="360" w:lineRule="auto"/>
        <w:ind w:left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73C9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  All costs associated with regis</w:t>
      </w:r>
      <w:r w:rsidR="00B634D7">
        <w:rPr>
          <w:rFonts w:ascii="Times New Roman" w:hAnsi="Times New Roman"/>
          <w:sz w:val="24"/>
          <w:szCs w:val="24"/>
        </w:rPr>
        <w:t xml:space="preserve">tering an interest pursuant to </w:t>
      </w:r>
      <w:r w:rsidR="00C73C9E">
        <w:rPr>
          <w:rFonts w:ascii="Times New Roman" w:hAnsi="Times New Roman"/>
          <w:sz w:val="24"/>
          <w:szCs w:val="24"/>
        </w:rPr>
        <w:t xml:space="preserve">Section </w:t>
      </w:r>
      <w:r w:rsidR="00B634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shall be </w:t>
      </w:r>
      <w:r w:rsidR="00C73C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3C9E">
        <w:rPr>
          <w:rFonts w:ascii="Times New Roman" w:hAnsi="Times New Roman"/>
          <w:sz w:val="24"/>
          <w:szCs w:val="24"/>
        </w:rPr>
        <w:t xml:space="preserve">  </w:t>
      </w:r>
    </w:p>
    <w:p w:rsidR="00C343D8" w:rsidRDefault="004D5C64" w:rsidP="004D5C64">
      <w:pPr>
        <w:pStyle w:val="InsideAddress"/>
        <w:spacing w:line="360" w:lineRule="auto"/>
        <w:ind w:left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C73C9E">
        <w:rPr>
          <w:rFonts w:ascii="Times New Roman" w:hAnsi="Times New Roman"/>
          <w:sz w:val="24"/>
          <w:szCs w:val="24"/>
        </w:rPr>
        <w:t>borne</w:t>
      </w:r>
      <w:proofErr w:type="gramEnd"/>
      <w:r w:rsidR="00C73C9E">
        <w:rPr>
          <w:rFonts w:ascii="Times New Roman" w:hAnsi="Times New Roman"/>
          <w:sz w:val="24"/>
          <w:szCs w:val="24"/>
        </w:rPr>
        <w:t xml:space="preserve"> by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BF7FC8">
        <w:rPr>
          <w:rFonts w:ascii="Times New Roman" w:hAnsi="Times New Roman"/>
          <w:sz w:val="24"/>
          <w:szCs w:val="24"/>
        </w:rPr>
        <w:t>Municipality</w:t>
      </w:r>
      <w:r>
        <w:rPr>
          <w:rFonts w:ascii="Times New Roman" w:hAnsi="Times New Roman"/>
          <w:sz w:val="24"/>
          <w:szCs w:val="24"/>
        </w:rPr>
        <w:t>.</w:t>
      </w:r>
    </w:p>
    <w:p w:rsidR="004D5C64" w:rsidRDefault="004D5C64" w:rsidP="00757E8D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C343D8" w:rsidRDefault="00757E8D" w:rsidP="00427226">
      <w:pPr>
        <w:pStyle w:val="InsideAddress"/>
        <w:tabs>
          <w:tab w:val="left" w:pos="720"/>
        </w:tabs>
        <w:spacing w:line="360" w:lineRule="auto"/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="004D5C64">
        <w:rPr>
          <w:rFonts w:ascii="Times New Roman" w:hAnsi="Times New Roman"/>
          <w:sz w:val="24"/>
          <w:szCs w:val="24"/>
        </w:rPr>
        <w:t>The Purchaser shall, without charge, grant utility line easements as may be required by</w:t>
      </w:r>
      <w:r>
        <w:rPr>
          <w:rFonts w:ascii="Times New Roman" w:hAnsi="Times New Roman"/>
          <w:sz w:val="24"/>
          <w:szCs w:val="24"/>
        </w:rPr>
        <w:t xml:space="preserve">    </w:t>
      </w:r>
      <w:r w:rsidR="004D5C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D5C64">
        <w:rPr>
          <w:rFonts w:ascii="Times New Roman" w:hAnsi="Times New Roman"/>
          <w:sz w:val="24"/>
          <w:szCs w:val="24"/>
        </w:rPr>
        <w:t xml:space="preserve">the Saskatchewan Power Corporation, </w:t>
      </w:r>
      <w:proofErr w:type="spellStart"/>
      <w:r w:rsidR="004D5C64">
        <w:rPr>
          <w:rFonts w:ascii="Times New Roman" w:hAnsi="Times New Roman"/>
          <w:sz w:val="24"/>
          <w:szCs w:val="24"/>
        </w:rPr>
        <w:t>Sask</w:t>
      </w:r>
      <w:proofErr w:type="spellEnd"/>
      <w:r w:rsidR="004D5C64">
        <w:rPr>
          <w:rFonts w:ascii="Times New Roman" w:hAnsi="Times New Roman"/>
          <w:sz w:val="24"/>
          <w:szCs w:val="24"/>
        </w:rPr>
        <w:t xml:space="preserve"> Energy and Saskatchewan Telecommunications for any existing lines.</w:t>
      </w:r>
    </w:p>
    <w:p w:rsidR="004D5C64" w:rsidRDefault="004D5C64" w:rsidP="004D5C64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1604D3" w:rsidRDefault="001604D3" w:rsidP="00427226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 at ____________________</w:t>
      </w:r>
      <w:r w:rsidR="0026403F">
        <w:rPr>
          <w:rFonts w:ascii="Times New Roman" w:hAnsi="Times New Roman"/>
          <w:sz w:val="24"/>
          <w:szCs w:val="24"/>
        </w:rPr>
        <w:t>_,</w:t>
      </w:r>
      <w:r>
        <w:rPr>
          <w:rFonts w:ascii="Times New Roman" w:hAnsi="Times New Roman"/>
          <w:sz w:val="24"/>
          <w:szCs w:val="24"/>
        </w:rPr>
        <w:t xml:space="preserve"> in the Province of Saskatchewan, this _______</w:t>
      </w:r>
    </w:p>
    <w:p w:rsidR="001604D3" w:rsidRDefault="001604D3" w:rsidP="001604D3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day</w:t>
      </w:r>
      <w:proofErr w:type="gramEnd"/>
      <w:r>
        <w:rPr>
          <w:rFonts w:ascii="Times New Roman" w:hAnsi="Times New Roman"/>
          <w:sz w:val="24"/>
          <w:szCs w:val="24"/>
        </w:rPr>
        <w:t xml:space="preserve"> of _____________________, 20____.</w:t>
      </w:r>
    </w:p>
    <w:p w:rsidR="001604D3" w:rsidRDefault="001604D3" w:rsidP="001604D3">
      <w:pPr>
        <w:pStyle w:val="InsideAddress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1604D3" w:rsidRDefault="001604D3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1604D3" w:rsidRDefault="001604D3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7FC8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F7FC8"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 </w:t>
      </w:r>
    </w:p>
    <w:p w:rsidR="001604D3" w:rsidRDefault="001604D3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1604D3" w:rsidRDefault="001604D3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</w:t>
      </w:r>
    </w:p>
    <w:p w:rsidR="001604D3" w:rsidRDefault="00EF6B4F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Reeve</w:t>
      </w:r>
      <w:r w:rsidR="00BF7FC8">
        <w:rPr>
          <w:rFonts w:ascii="Times New Roman" w:hAnsi="Times New Roman"/>
          <w:sz w:val="24"/>
          <w:szCs w:val="24"/>
        </w:rPr>
        <w:t>/Mayor</w:t>
      </w:r>
    </w:p>
    <w:p w:rsidR="001604D3" w:rsidRDefault="001604D3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(SEAL)</w:t>
      </w:r>
    </w:p>
    <w:p w:rsidR="001604D3" w:rsidRDefault="001604D3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</w:t>
      </w:r>
    </w:p>
    <w:p w:rsidR="001604D3" w:rsidRDefault="00EF6B4F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Administrator</w:t>
      </w:r>
    </w:p>
    <w:p w:rsidR="00757E8D" w:rsidRDefault="00757E8D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B83912" w:rsidRDefault="00B83912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B83912" w:rsidRDefault="00B83912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B83912" w:rsidRDefault="00B83912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B83912" w:rsidRDefault="00B83912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</w:p>
    <w:p w:rsidR="001604D3" w:rsidRDefault="001604D3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_____________________________________</w:t>
      </w:r>
    </w:p>
    <w:p w:rsidR="001604D3" w:rsidRPr="00900DB5" w:rsidRDefault="00EF6B4F" w:rsidP="001604D3">
      <w:pPr>
        <w:pStyle w:val="Inside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Witness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Purchaser</w:t>
      </w:r>
    </w:p>
    <w:p w:rsidR="001604D3" w:rsidRDefault="00900C30" w:rsidP="001604D3">
      <w:pPr>
        <w:pStyle w:val="BodyText"/>
      </w:pPr>
      <w:r>
        <w:br w:type="page"/>
      </w:r>
      <w:r w:rsidR="001604D3">
        <w:lastRenderedPageBreak/>
        <w:t>C A N A D A</w:t>
      </w:r>
      <w:r w:rsidR="001604D3">
        <w:tab/>
      </w:r>
      <w:r w:rsidR="001604D3">
        <w:tab/>
      </w:r>
      <w:r w:rsidR="001604D3">
        <w:tab/>
      </w:r>
      <w:r w:rsidR="001604D3">
        <w:tab/>
      </w:r>
      <w:r w:rsidR="001604D3">
        <w:tab/>
        <w:t>)</w:t>
      </w:r>
    </w:p>
    <w:p w:rsidR="001604D3" w:rsidRPr="007C009F" w:rsidRDefault="001604D3" w:rsidP="001604D3">
      <w:pPr>
        <w:rPr>
          <w:rStyle w:val="BodyTextIndentChar"/>
        </w:rPr>
      </w:pPr>
      <w:smartTag w:uri="urn:schemas-microsoft-com:office:smarttags" w:element="place">
        <w:smartTag w:uri="urn:schemas-microsoft-com:office:smarttags" w:element="PlaceType">
          <w:r w:rsidRPr="007C009F">
            <w:rPr>
              <w:rStyle w:val="BodyTextIndentChar"/>
            </w:rPr>
            <w:t>PROVINCE</w:t>
          </w:r>
        </w:smartTag>
        <w:r w:rsidRPr="007C009F">
          <w:rPr>
            <w:rStyle w:val="BodyTextIndentChar"/>
          </w:rPr>
          <w:t xml:space="preserve"> OF </w:t>
        </w:r>
        <w:smartTag w:uri="urn:schemas-microsoft-com:office:smarttags" w:element="PlaceName">
          <w:r w:rsidRPr="007C009F">
            <w:rPr>
              <w:rStyle w:val="BodyTextIndentChar"/>
            </w:rPr>
            <w:t>SASKATCHEWAN</w:t>
          </w:r>
        </w:smartTag>
      </w:smartTag>
      <w:r w:rsidRPr="007C009F">
        <w:rPr>
          <w:rStyle w:val="BodyTextIndentChar"/>
        </w:rPr>
        <w:tab/>
        <w:t>)</w:t>
      </w:r>
    </w:p>
    <w:p w:rsidR="001604D3" w:rsidRDefault="001604D3" w:rsidP="001604D3">
      <w:pPr>
        <w:pStyle w:val="BodyText"/>
      </w:pPr>
      <w:r>
        <w:t>TO WIT:</w:t>
      </w:r>
      <w:r>
        <w:tab/>
      </w:r>
      <w:r>
        <w:tab/>
      </w:r>
      <w:r>
        <w:tab/>
      </w:r>
      <w:r>
        <w:tab/>
      </w:r>
      <w:r>
        <w:tab/>
        <w:t>)</w:t>
      </w:r>
    </w:p>
    <w:p w:rsidR="00B83912" w:rsidRDefault="00B83912" w:rsidP="001604D3">
      <w:pPr>
        <w:pStyle w:val="BodyText"/>
      </w:pPr>
    </w:p>
    <w:p w:rsidR="00B83912" w:rsidRDefault="00B83912" w:rsidP="001604D3">
      <w:pPr>
        <w:pStyle w:val="BodyText"/>
      </w:pPr>
    </w:p>
    <w:p w:rsidR="00B83912" w:rsidRDefault="00B83912" w:rsidP="001604D3">
      <w:pPr>
        <w:pStyle w:val="BodyText"/>
      </w:pPr>
    </w:p>
    <w:p w:rsidR="00B83912" w:rsidRDefault="00B83912" w:rsidP="001604D3">
      <w:pPr>
        <w:pStyle w:val="BodyText"/>
      </w:pPr>
    </w:p>
    <w:p w:rsidR="00B83912" w:rsidRDefault="00B83912" w:rsidP="001604D3">
      <w:pPr>
        <w:pStyle w:val="BodyText"/>
      </w:pPr>
    </w:p>
    <w:p w:rsidR="00B83912" w:rsidRDefault="00B83912" w:rsidP="001604D3">
      <w:pPr>
        <w:pStyle w:val="BodyText"/>
      </w:pPr>
    </w:p>
    <w:p w:rsidR="00B83912" w:rsidRDefault="00B83912" w:rsidP="001604D3">
      <w:pPr>
        <w:pStyle w:val="BodyText"/>
      </w:pPr>
    </w:p>
    <w:p w:rsidR="00B83912" w:rsidRDefault="00B83912" w:rsidP="001604D3">
      <w:pPr>
        <w:pStyle w:val="BodyText"/>
      </w:pPr>
    </w:p>
    <w:p w:rsidR="001604D3" w:rsidRPr="007C009F" w:rsidRDefault="001604D3" w:rsidP="001604D3">
      <w:pPr>
        <w:rPr>
          <w:rStyle w:val="BodyTextIndentChar"/>
        </w:rPr>
      </w:pPr>
    </w:p>
    <w:p w:rsidR="001604D3" w:rsidRDefault="001604D3" w:rsidP="001604D3">
      <w:pPr>
        <w:pStyle w:val="Heading2"/>
      </w:pPr>
      <w:r>
        <w:t>AFFIDAVIT OF EXECUTION</w:t>
      </w:r>
    </w:p>
    <w:p w:rsidR="001604D3" w:rsidRPr="007C009F" w:rsidRDefault="001604D3" w:rsidP="001604D3">
      <w:pPr>
        <w:rPr>
          <w:rStyle w:val="Heading2Char"/>
        </w:rPr>
      </w:pPr>
    </w:p>
    <w:p w:rsidR="001604D3" w:rsidRDefault="001604D3" w:rsidP="001604D3">
      <w:pPr>
        <w:pStyle w:val="BodyTextIndent"/>
        <w:spacing w:line="360" w:lineRule="auto"/>
      </w:pPr>
      <w:r>
        <w:t>I, _________________</w:t>
      </w:r>
      <w:proofErr w:type="gramStart"/>
      <w:r>
        <w:t>_ ,</w:t>
      </w:r>
      <w:proofErr w:type="gramEnd"/>
      <w:r>
        <w:t xml:space="preserve"> of the _________ of______________, in the </w:t>
      </w:r>
      <w:smartTag w:uri="urn:schemas-microsoft-com:office:smarttags" w:element="place">
        <w:smartTag w:uri="urn:schemas-microsoft-com:office:smarttags" w:element="PlaceType">
          <w:r>
            <w:t>Province</w:t>
          </w:r>
        </w:smartTag>
        <w:r>
          <w:t xml:space="preserve"> of </w:t>
        </w:r>
        <w:smartTag w:uri="urn:schemas-microsoft-com:office:smarttags" w:element="PlaceName">
          <w:r>
            <w:t>Saskatchewan</w:t>
          </w:r>
        </w:smartTag>
      </w:smartTag>
      <w:r>
        <w:t>, MAKE OATH AND SAY AS FOLLOWS:</w:t>
      </w:r>
    </w:p>
    <w:p w:rsidR="001604D3" w:rsidRDefault="001604D3" w:rsidP="001604D3">
      <w:pPr>
        <w:rPr>
          <w:sz w:val="24"/>
        </w:rPr>
      </w:pPr>
    </w:p>
    <w:p w:rsidR="001604D3" w:rsidRPr="00B83912" w:rsidRDefault="001604D3" w:rsidP="00B83912">
      <w:pPr>
        <w:spacing w:line="360" w:lineRule="auto"/>
        <w:rPr>
          <w:sz w:val="24"/>
        </w:rPr>
      </w:pPr>
      <w:r w:rsidRPr="00B83912">
        <w:rPr>
          <w:sz w:val="24"/>
        </w:rPr>
        <w:t>1.</w:t>
      </w:r>
      <w:r w:rsidRPr="00B83912">
        <w:rPr>
          <w:sz w:val="24"/>
        </w:rPr>
        <w:tab/>
        <w:t>THAT I was personally present and did see _______________________ named in the within agreement who is personally known to me to be the person named therein, duly sign and execute the same for the purposes named therein.</w:t>
      </w:r>
    </w:p>
    <w:p w:rsidR="001604D3" w:rsidRDefault="001604D3" w:rsidP="001604D3">
      <w:pPr>
        <w:rPr>
          <w:sz w:val="24"/>
        </w:rPr>
      </w:pPr>
    </w:p>
    <w:p w:rsidR="001604D3" w:rsidRPr="00B83912" w:rsidRDefault="001604D3" w:rsidP="00B83912">
      <w:pPr>
        <w:spacing w:line="360" w:lineRule="auto"/>
        <w:rPr>
          <w:sz w:val="24"/>
        </w:rPr>
      </w:pPr>
      <w:r w:rsidRPr="00B83912">
        <w:rPr>
          <w:sz w:val="24"/>
        </w:rPr>
        <w:t>2.</w:t>
      </w:r>
      <w:r w:rsidRPr="00B83912">
        <w:rPr>
          <w:sz w:val="24"/>
        </w:rPr>
        <w:tab/>
        <w:t>THAT the same was executed at the _________ of _______________</w:t>
      </w:r>
      <w:proofErr w:type="gramStart"/>
      <w:r w:rsidRPr="00B83912">
        <w:rPr>
          <w:sz w:val="24"/>
        </w:rPr>
        <w:t>_ ,</w:t>
      </w:r>
      <w:proofErr w:type="gramEnd"/>
      <w:r w:rsidRPr="00B83912">
        <w:rPr>
          <w:sz w:val="24"/>
        </w:rPr>
        <w:t xml:space="preserve"> in the </w:t>
      </w:r>
      <w:smartTag w:uri="urn:schemas-microsoft-com:office:smarttags" w:element="place">
        <w:smartTag w:uri="urn:schemas-microsoft-com:office:smarttags" w:element="PlaceType">
          <w:r w:rsidRPr="00B83912">
            <w:rPr>
              <w:sz w:val="24"/>
            </w:rPr>
            <w:t>Province</w:t>
          </w:r>
        </w:smartTag>
        <w:r w:rsidRPr="00B83912">
          <w:rPr>
            <w:sz w:val="24"/>
          </w:rPr>
          <w:t xml:space="preserve"> of </w:t>
        </w:r>
        <w:smartTag w:uri="urn:schemas-microsoft-com:office:smarttags" w:element="PlaceName">
          <w:r w:rsidRPr="00B83912">
            <w:rPr>
              <w:sz w:val="24"/>
            </w:rPr>
            <w:t>Saskatchewan</w:t>
          </w:r>
        </w:smartTag>
      </w:smartTag>
      <w:r w:rsidRPr="00B83912">
        <w:rPr>
          <w:sz w:val="24"/>
        </w:rPr>
        <w:t xml:space="preserve">, on the _______ day of ______________ , 20____ and that I am the subscribing witness thereto. </w:t>
      </w:r>
    </w:p>
    <w:p w:rsidR="001604D3" w:rsidRDefault="001604D3" w:rsidP="001604D3">
      <w:pPr>
        <w:rPr>
          <w:sz w:val="24"/>
        </w:rPr>
      </w:pPr>
    </w:p>
    <w:p w:rsidR="001604D3" w:rsidRPr="00B83912" w:rsidRDefault="001604D3" w:rsidP="00B83912">
      <w:pPr>
        <w:spacing w:line="360" w:lineRule="auto"/>
        <w:rPr>
          <w:sz w:val="24"/>
        </w:rPr>
      </w:pPr>
      <w:r w:rsidRPr="00B83912">
        <w:rPr>
          <w:sz w:val="24"/>
        </w:rPr>
        <w:t>3.</w:t>
      </w:r>
      <w:r w:rsidRPr="00B83912">
        <w:rPr>
          <w:sz w:val="24"/>
        </w:rPr>
        <w:tab/>
        <w:t xml:space="preserve">THAT I know the said ____________________ and </w:t>
      </w:r>
      <w:r w:rsidRPr="00885A6F">
        <w:rPr>
          <w:sz w:val="24"/>
        </w:rPr>
        <w:t>he</w:t>
      </w:r>
      <w:r w:rsidR="000C13F0" w:rsidRPr="00885A6F">
        <w:rPr>
          <w:sz w:val="24"/>
        </w:rPr>
        <w:t>/she</w:t>
      </w:r>
      <w:r w:rsidRPr="00B83912">
        <w:rPr>
          <w:sz w:val="24"/>
        </w:rPr>
        <w:t xml:space="preserve"> is in my belief of the full age of 18 years or more.</w:t>
      </w:r>
    </w:p>
    <w:p w:rsidR="001604D3" w:rsidRPr="00B83912" w:rsidRDefault="001604D3" w:rsidP="001604D3">
      <w:pPr>
        <w:rPr>
          <w:rStyle w:val="BodyTextIndentChar"/>
        </w:rPr>
      </w:pPr>
    </w:p>
    <w:p w:rsidR="001604D3" w:rsidRPr="00B83912" w:rsidRDefault="001604D3" w:rsidP="001604D3">
      <w:pPr>
        <w:rPr>
          <w:rStyle w:val="BodyTextIndentChar"/>
        </w:rPr>
      </w:pPr>
    </w:p>
    <w:p w:rsidR="001604D3" w:rsidRPr="00B83912" w:rsidRDefault="001604D3" w:rsidP="001604D3">
      <w:pPr>
        <w:rPr>
          <w:rStyle w:val="BodyTextIndentChar"/>
        </w:rPr>
      </w:pPr>
      <w:r w:rsidRPr="00B83912">
        <w:rPr>
          <w:rStyle w:val="BodyTextIndentChar"/>
        </w:rPr>
        <w:t xml:space="preserve">SWORN BEFORE ME at the _______ </w:t>
      </w:r>
      <w:r w:rsidRPr="00B83912">
        <w:rPr>
          <w:rStyle w:val="BodyTextIndentChar"/>
        </w:rPr>
        <w:tab/>
        <w:t>)</w:t>
      </w:r>
      <w:r w:rsidRPr="00B83912">
        <w:rPr>
          <w:rStyle w:val="BodyTextIndentChar"/>
        </w:rPr>
        <w:tab/>
      </w:r>
    </w:p>
    <w:p w:rsidR="001604D3" w:rsidRPr="00B83912" w:rsidRDefault="001604D3" w:rsidP="001604D3">
      <w:pPr>
        <w:rPr>
          <w:rStyle w:val="BodyTextIndentChar"/>
        </w:rPr>
      </w:pPr>
      <w:proofErr w:type="gramStart"/>
      <w:r w:rsidRPr="00B83912">
        <w:rPr>
          <w:rStyle w:val="BodyTextIndentChar"/>
        </w:rPr>
        <w:t>of</w:t>
      </w:r>
      <w:proofErr w:type="gramEnd"/>
      <w:r w:rsidRPr="00B83912">
        <w:rPr>
          <w:rStyle w:val="BodyTextIndentChar"/>
        </w:rPr>
        <w:t xml:space="preserve"> ____________ , in the Province</w:t>
      </w:r>
      <w:r w:rsidRPr="00B83912">
        <w:rPr>
          <w:rStyle w:val="BodyTextIndentChar"/>
        </w:rPr>
        <w:tab/>
        <w:t xml:space="preserve">    </w:t>
      </w:r>
      <w:r w:rsidRPr="00B83912">
        <w:rPr>
          <w:rStyle w:val="BodyTextIndentChar"/>
        </w:rPr>
        <w:tab/>
        <w:t>)</w:t>
      </w:r>
    </w:p>
    <w:p w:rsidR="001604D3" w:rsidRPr="00B83912" w:rsidRDefault="001604D3" w:rsidP="001604D3">
      <w:pPr>
        <w:rPr>
          <w:rStyle w:val="BodyTextIndentChar"/>
        </w:rPr>
      </w:pPr>
      <w:proofErr w:type="gramStart"/>
      <w:r w:rsidRPr="00B83912">
        <w:rPr>
          <w:rStyle w:val="BodyTextIndentChar"/>
        </w:rPr>
        <w:t>of</w:t>
      </w:r>
      <w:proofErr w:type="gramEnd"/>
      <w:r w:rsidRPr="00B83912">
        <w:rPr>
          <w:rStyle w:val="BodyTextIndentChar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B83912">
            <w:rPr>
              <w:rStyle w:val="BodyTextIndentChar"/>
            </w:rPr>
            <w:t>Saskatchewan</w:t>
          </w:r>
        </w:smartTag>
      </w:smartTag>
      <w:r w:rsidRPr="00B83912">
        <w:rPr>
          <w:rStyle w:val="BodyTextIndentChar"/>
        </w:rPr>
        <w:t xml:space="preserve">, this _______ day        </w:t>
      </w:r>
      <w:r w:rsidRPr="00B83912">
        <w:rPr>
          <w:rStyle w:val="BodyTextIndentChar"/>
        </w:rPr>
        <w:tab/>
        <w:t>)</w:t>
      </w:r>
    </w:p>
    <w:p w:rsidR="001604D3" w:rsidRPr="00B83912" w:rsidRDefault="001604D3" w:rsidP="001604D3">
      <w:pPr>
        <w:rPr>
          <w:rStyle w:val="BodyTextIndentChar"/>
        </w:rPr>
      </w:pPr>
      <w:proofErr w:type="gramStart"/>
      <w:r w:rsidRPr="00B83912">
        <w:rPr>
          <w:rStyle w:val="BodyTextIndentChar"/>
        </w:rPr>
        <w:t>of</w:t>
      </w:r>
      <w:proofErr w:type="gramEnd"/>
      <w:r w:rsidRPr="00B83912">
        <w:rPr>
          <w:rStyle w:val="BodyTextIndentChar"/>
        </w:rPr>
        <w:t xml:space="preserve"> ________________ , 20____.</w:t>
      </w:r>
      <w:r w:rsidRPr="00B83912">
        <w:rPr>
          <w:rStyle w:val="BodyTextIndentChar"/>
        </w:rPr>
        <w:tab/>
        <w:t xml:space="preserve">    </w:t>
      </w:r>
      <w:r w:rsidRPr="00B83912">
        <w:rPr>
          <w:rStyle w:val="BodyTextIndentChar"/>
        </w:rPr>
        <w:tab/>
        <w:t>)</w:t>
      </w:r>
    </w:p>
    <w:p w:rsidR="001604D3" w:rsidRPr="00B83912" w:rsidRDefault="001604D3" w:rsidP="00B83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rPr>
          <w:rStyle w:val="BodyTextIndentChar"/>
        </w:rPr>
      </w:pP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  <w:t>)</w:t>
      </w:r>
      <w:r w:rsidR="00B83912" w:rsidRPr="00B83912">
        <w:rPr>
          <w:rStyle w:val="BodyTextIndentChar"/>
        </w:rPr>
        <w:tab/>
      </w:r>
    </w:p>
    <w:p w:rsidR="001604D3" w:rsidRPr="00B83912" w:rsidRDefault="001604D3" w:rsidP="001604D3">
      <w:pPr>
        <w:rPr>
          <w:rStyle w:val="BodyTextIndentChar"/>
        </w:rPr>
      </w:pP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</w:r>
      <w:r w:rsidRPr="00B83912">
        <w:rPr>
          <w:rStyle w:val="BodyTextIndentChar"/>
        </w:rPr>
        <w:tab/>
        <w:t>)</w:t>
      </w:r>
    </w:p>
    <w:p w:rsidR="001604D3" w:rsidRPr="00B83912" w:rsidRDefault="001604D3" w:rsidP="001604D3">
      <w:pPr>
        <w:rPr>
          <w:rStyle w:val="BodyTextIndentChar"/>
        </w:rPr>
      </w:pPr>
      <w:r w:rsidRPr="00B83912">
        <w:rPr>
          <w:rStyle w:val="BodyTextIndentChar"/>
        </w:rPr>
        <w:t>__________________________________</w:t>
      </w:r>
      <w:r w:rsidRPr="00B83912">
        <w:rPr>
          <w:rStyle w:val="BodyTextIndentChar"/>
        </w:rPr>
        <w:tab/>
        <w:t>) ________________________________</w:t>
      </w:r>
    </w:p>
    <w:p w:rsidR="001604D3" w:rsidRPr="00B83912" w:rsidRDefault="001604D3" w:rsidP="001604D3">
      <w:pPr>
        <w:rPr>
          <w:rStyle w:val="BodyTextIndentChar"/>
        </w:rPr>
      </w:pPr>
      <w:r w:rsidRPr="00B83912">
        <w:rPr>
          <w:rStyle w:val="BodyTextIndentChar"/>
        </w:rPr>
        <w:t>A COMMISSIONER FOR OATHS in and</w:t>
      </w:r>
    </w:p>
    <w:p w:rsidR="001604D3" w:rsidRPr="00B83912" w:rsidRDefault="001604D3" w:rsidP="001604D3">
      <w:pPr>
        <w:rPr>
          <w:rStyle w:val="BodyTextIndentChar"/>
        </w:rPr>
      </w:pPr>
      <w:proofErr w:type="gramStart"/>
      <w:r w:rsidRPr="00B83912">
        <w:rPr>
          <w:rStyle w:val="BodyTextIndentChar"/>
        </w:rPr>
        <w:t>for</w:t>
      </w:r>
      <w:proofErr w:type="gramEnd"/>
      <w:r w:rsidRPr="00B83912">
        <w:rPr>
          <w:rStyle w:val="BodyTextIndentChar"/>
        </w:rPr>
        <w:t xml:space="preserve"> the </w:t>
      </w:r>
      <w:smartTag w:uri="urn:schemas-microsoft-com:office:smarttags" w:element="place">
        <w:smartTag w:uri="urn:schemas-microsoft-com:office:smarttags" w:element="PlaceType">
          <w:r w:rsidRPr="00B83912">
            <w:rPr>
              <w:rStyle w:val="BodyTextIndentChar"/>
            </w:rPr>
            <w:t>Province</w:t>
          </w:r>
        </w:smartTag>
        <w:r w:rsidRPr="00B83912">
          <w:rPr>
            <w:rStyle w:val="BodyTextIndentChar"/>
          </w:rPr>
          <w:t xml:space="preserve"> of </w:t>
        </w:r>
        <w:smartTag w:uri="urn:schemas-microsoft-com:office:smarttags" w:element="PlaceName">
          <w:r w:rsidRPr="00B83912">
            <w:rPr>
              <w:rStyle w:val="BodyTextIndentChar"/>
            </w:rPr>
            <w:t>Saskatchewan</w:t>
          </w:r>
        </w:smartTag>
      </w:smartTag>
      <w:r w:rsidRPr="00B83912">
        <w:rPr>
          <w:rStyle w:val="BodyTextIndentChar"/>
        </w:rPr>
        <w:t>.</w:t>
      </w:r>
    </w:p>
    <w:p w:rsidR="001604D3" w:rsidRPr="00B83912" w:rsidRDefault="001604D3" w:rsidP="001604D3">
      <w:pPr>
        <w:rPr>
          <w:rStyle w:val="BodyTextIndentChar"/>
        </w:rPr>
      </w:pPr>
      <w:r w:rsidRPr="00B83912">
        <w:rPr>
          <w:rStyle w:val="BodyTextIndentChar"/>
        </w:rPr>
        <w:t>My commission expires:</w:t>
      </w:r>
    </w:p>
    <w:p w:rsidR="00370974" w:rsidRDefault="001604D3" w:rsidP="00EF6B4F">
      <w:pPr>
        <w:pStyle w:val="BodyText"/>
      </w:pPr>
      <w:proofErr w:type="gramStart"/>
      <w:r>
        <w:t>or</w:t>
      </w:r>
      <w:proofErr w:type="gramEnd"/>
      <w:r>
        <w:t xml:space="preserve"> Being a Solicitor.</w:t>
      </w:r>
    </w:p>
    <w:p w:rsidR="000C13F0" w:rsidRPr="00577047" w:rsidRDefault="00885A6F" w:rsidP="000C13F0">
      <w:pPr>
        <w:pStyle w:val="BodyText2"/>
        <w:spacing w:line="240" w:lineRule="auto"/>
        <w:rPr>
          <w:i/>
          <w:color w:val="0070C0"/>
        </w:rPr>
      </w:pPr>
      <w:r>
        <w:rPr>
          <w:i/>
          <w:color w:val="0070C0"/>
        </w:rPr>
        <w:t xml:space="preserve">NOTE: </w:t>
      </w:r>
      <w:r w:rsidR="000C13F0" w:rsidRPr="00885A6F">
        <w:rPr>
          <w:i/>
          <w:color w:val="0070C0"/>
        </w:rPr>
        <w:t>This form should be used when agreements are entered into with individuals or non-corporate bodies.  The signing of the agreement by these parties would be witnessed, and the witness should sign this affidavit in the presence of a Commissioner for Oaths. This affidavit should be retained with the agreement.</w:t>
      </w:r>
    </w:p>
    <w:p w:rsidR="000C13F0" w:rsidRPr="00370974" w:rsidRDefault="000C13F0" w:rsidP="00EF6B4F">
      <w:pPr>
        <w:pStyle w:val="BodyText"/>
      </w:pPr>
    </w:p>
    <w:sectPr w:rsidR="000C13F0" w:rsidRPr="00370974" w:rsidSect="00B83912">
      <w:headerReference w:type="even" r:id="rId14"/>
      <w:headerReference w:type="default" r:id="rId15"/>
      <w:headerReference w:type="first" r:id="rId16"/>
      <w:pgSz w:w="12240" w:h="15840"/>
      <w:pgMar w:top="1008" w:right="1800" w:bottom="1008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51" w:rsidRDefault="00316851">
      <w:r>
        <w:separator/>
      </w:r>
    </w:p>
  </w:endnote>
  <w:endnote w:type="continuationSeparator" w:id="0">
    <w:p w:rsidR="00316851" w:rsidRDefault="003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0C" w:rsidRDefault="00F746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0C" w:rsidRDefault="00F746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0C" w:rsidRDefault="00F74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51" w:rsidRDefault="00316851">
      <w:r>
        <w:separator/>
      </w:r>
    </w:p>
  </w:footnote>
  <w:footnote w:type="continuationSeparator" w:id="0">
    <w:p w:rsidR="00316851" w:rsidRDefault="00316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2F" w:rsidRDefault="00316851" w:rsidP="00CD5666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006973" o:spid="_x0000_s2050" type="#_x0000_t136" style="position:absolute;margin-left:0;margin-top:0;width:473.75pt;height:135.35pt;rotation:315;z-index:-5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  <w:r w:rsidR="0034582F">
      <w:rPr>
        <w:rStyle w:val="PageNumber"/>
      </w:rPr>
      <w:fldChar w:fldCharType="begin"/>
    </w:r>
    <w:r w:rsidR="0034582F">
      <w:rPr>
        <w:rStyle w:val="PageNumber"/>
      </w:rPr>
      <w:instrText xml:space="preserve">PAGE  </w:instrText>
    </w:r>
    <w:r w:rsidR="0034582F">
      <w:rPr>
        <w:rStyle w:val="PageNumber"/>
      </w:rPr>
      <w:fldChar w:fldCharType="end"/>
    </w:r>
  </w:p>
  <w:p w:rsidR="0034582F" w:rsidRDefault="003458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0C" w:rsidRDefault="003168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006974" o:spid="_x0000_s2051" type="#_x0000_t136" style="position:absolute;margin-left:0;margin-top:0;width:473.75pt;height:135.35pt;rotation:315;z-index:-4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0C" w:rsidRDefault="003168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006972" o:spid="_x0000_s2049" type="#_x0000_t136" style="position:absolute;margin-left:0;margin-top:0;width:473.75pt;height:135.35pt;rotation:315;z-index:-6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0C" w:rsidRDefault="003168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006976" o:spid="_x0000_s2053" type="#_x0000_t136" style="position:absolute;margin-left:0;margin-top:0;width:473.75pt;height:135.35pt;rotation:315;z-index:-2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2F" w:rsidRDefault="00316851" w:rsidP="00CD5666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006977" o:spid="_x0000_s2054" type="#_x0000_t136" style="position:absolute;margin-left:0;margin-top:0;width:473.75pt;height:135.35pt;rotation:315;z-index:-1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  <w:r w:rsidR="0034582F">
      <w:rPr>
        <w:rStyle w:val="PageNumber"/>
      </w:rPr>
      <w:fldChar w:fldCharType="begin"/>
    </w:r>
    <w:r w:rsidR="0034582F">
      <w:rPr>
        <w:rStyle w:val="PageNumber"/>
      </w:rPr>
      <w:instrText xml:space="preserve">PAGE  </w:instrText>
    </w:r>
    <w:r w:rsidR="0034582F">
      <w:rPr>
        <w:rStyle w:val="PageNumber"/>
      </w:rPr>
      <w:fldChar w:fldCharType="separate"/>
    </w:r>
    <w:r w:rsidR="00842FA5">
      <w:rPr>
        <w:rStyle w:val="PageNumber"/>
        <w:noProof/>
      </w:rPr>
      <w:t>4</w:t>
    </w:r>
    <w:r w:rsidR="0034582F">
      <w:rPr>
        <w:rStyle w:val="PageNumber"/>
      </w:rPr>
      <w:fldChar w:fldCharType="end"/>
    </w:r>
  </w:p>
  <w:p w:rsidR="0034582F" w:rsidRDefault="0034582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0C" w:rsidRDefault="003168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006975" o:spid="_x0000_s2052" type="#_x0000_t136" style="position:absolute;margin-left:0;margin-top:0;width:473.75pt;height:135.35pt;rotation:315;z-index:-3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970"/>
    <w:multiLevelType w:val="hybridMultilevel"/>
    <w:tmpl w:val="26829EA2"/>
    <w:lvl w:ilvl="0" w:tplc="29AC1B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422F8"/>
    <w:multiLevelType w:val="multilevel"/>
    <w:tmpl w:val="053AF32C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8C64D53"/>
    <w:multiLevelType w:val="hybridMultilevel"/>
    <w:tmpl w:val="37AC54E0"/>
    <w:lvl w:ilvl="0" w:tplc="E3945B5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67408"/>
    <w:multiLevelType w:val="hybridMultilevel"/>
    <w:tmpl w:val="3B60455A"/>
    <w:lvl w:ilvl="0" w:tplc="69D22F6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 w:tplc="564C1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107E89"/>
    <w:multiLevelType w:val="hybridMultilevel"/>
    <w:tmpl w:val="25B872EE"/>
    <w:lvl w:ilvl="0" w:tplc="EB76CFBE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25100"/>
    <w:multiLevelType w:val="hybridMultilevel"/>
    <w:tmpl w:val="479ED9FC"/>
    <w:lvl w:ilvl="0" w:tplc="7A4897B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624CE"/>
    <w:multiLevelType w:val="multilevel"/>
    <w:tmpl w:val="17D8F8DE"/>
    <w:lvl w:ilvl="0">
      <w:start w:val="6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362108"/>
    <w:multiLevelType w:val="hybridMultilevel"/>
    <w:tmpl w:val="C290C5B4"/>
    <w:lvl w:ilvl="0" w:tplc="773E279A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9856BD"/>
    <w:multiLevelType w:val="hybridMultilevel"/>
    <w:tmpl w:val="5C8CD770"/>
    <w:lvl w:ilvl="0" w:tplc="144E4B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 w:tplc="564C1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8F6721"/>
    <w:multiLevelType w:val="multilevel"/>
    <w:tmpl w:val="496E6EA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9577C5"/>
    <w:multiLevelType w:val="hybridMultilevel"/>
    <w:tmpl w:val="11BCC916"/>
    <w:lvl w:ilvl="0" w:tplc="1E00627C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2B58B3"/>
    <w:multiLevelType w:val="hybridMultilevel"/>
    <w:tmpl w:val="606205E4"/>
    <w:lvl w:ilvl="0" w:tplc="A2088506">
      <w:start w:val="6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E6776C2"/>
    <w:multiLevelType w:val="hybridMultilevel"/>
    <w:tmpl w:val="053AF32C"/>
    <w:lvl w:ilvl="0" w:tplc="E49AAE3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62D174">
      <w:start w:val="2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C23"/>
    <w:rsid w:val="00065C3E"/>
    <w:rsid w:val="000C0F8A"/>
    <w:rsid w:val="000C13F0"/>
    <w:rsid w:val="000C7278"/>
    <w:rsid w:val="000E0FA0"/>
    <w:rsid w:val="0010715F"/>
    <w:rsid w:val="001604D3"/>
    <w:rsid w:val="001A2C23"/>
    <w:rsid w:val="001A4016"/>
    <w:rsid w:val="001B1046"/>
    <w:rsid w:val="001B2653"/>
    <w:rsid w:val="00212A24"/>
    <w:rsid w:val="0025471A"/>
    <w:rsid w:val="0026403F"/>
    <w:rsid w:val="002916D4"/>
    <w:rsid w:val="002D795F"/>
    <w:rsid w:val="003033F3"/>
    <w:rsid w:val="00316851"/>
    <w:rsid w:val="0034582F"/>
    <w:rsid w:val="00370974"/>
    <w:rsid w:val="00427226"/>
    <w:rsid w:val="00466349"/>
    <w:rsid w:val="004B6661"/>
    <w:rsid w:val="004D5C64"/>
    <w:rsid w:val="00544E69"/>
    <w:rsid w:val="00545BDD"/>
    <w:rsid w:val="00575DC8"/>
    <w:rsid w:val="005A36E0"/>
    <w:rsid w:val="005A4D7E"/>
    <w:rsid w:val="005D6ED8"/>
    <w:rsid w:val="005E6914"/>
    <w:rsid w:val="005F3C79"/>
    <w:rsid w:val="00622B4B"/>
    <w:rsid w:val="00663231"/>
    <w:rsid w:val="00676DB6"/>
    <w:rsid w:val="0068188B"/>
    <w:rsid w:val="0069003E"/>
    <w:rsid w:val="006900C2"/>
    <w:rsid w:val="006970FB"/>
    <w:rsid w:val="006A5B49"/>
    <w:rsid w:val="006C4CF3"/>
    <w:rsid w:val="00731D95"/>
    <w:rsid w:val="00757E8D"/>
    <w:rsid w:val="007C009F"/>
    <w:rsid w:val="00825687"/>
    <w:rsid w:val="00842FA5"/>
    <w:rsid w:val="00874657"/>
    <w:rsid w:val="00885A6F"/>
    <w:rsid w:val="00900C30"/>
    <w:rsid w:val="00900DB5"/>
    <w:rsid w:val="00905B29"/>
    <w:rsid w:val="0092192E"/>
    <w:rsid w:val="009261AA"/>
    <w:rsid w:val="00956497"/>
    <w:rsid w:val="009767A9"/>
    <w:rsid w:val="009B1D5E"/>
    <w:rsid w:val="009D39C9"/>
    <w:rsid w:val="00A01EBC"/>
    <w:rsid w:val="00A15578"/>
    <w:rsid w:val="00A5015B"/>
    <w:rsid w:val="00A67F78"/>
    <w:rsid w:val="00B02608"/>
    <w:rsid w:val="00B23395"/>
    <w:rsid w:val="00B24083"/>
    <w:rsid w:val="00B420F3"/>
    <w:rsid w:val="00B634D7"/>
    <w:rsid w:val="00B76DBF"/>
    <w:rsid w:val="00B83912"/>
    <w:rsid w:val="00B94C45"/>
    <w:rsid w:val="00BA4F06"/>
    <w:rsid w:val="00BA58A0"/>
    <w:rsid w:val="00BB56FF"/>
    <w:rsid w:val="00BF7FC8"/>
    <w:rsid w:val="00C10628"/>
    <w:rsid w:val="00C151FB"/>
    <w:rsid w:val="00C343D8"/>
    <w:rsid w:val="00C65B5E"/>
    <w:rsid w:val="00C73C9E"/>
    <w:rsid w:val="00CD3153"/>
    <w:rsid w:val="00CD4920"/>
    <w:rsid w:val="00CD5666"/>
    <w:rsid w:val="00D06721"/>
    <w:rsid w:val="00D162ED"/>
    <w:rsid w:val="00D56620"/>
    <w:rsid w:val="00D738C0"/>
    <w:rsid w:val="00DD02E2"/>
    <w:rsid w:val="00E76762"/>
    <w:rsid w:val="00EF6B4F"/>
    <w:rsid w:val="00F0258D"/>
    <w:rsid w:val="00F50366"/>
    <w:rsid w:val="00F571C6"/>
    <w:rsid w:val="00F7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A4F06"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900DB5"/>
    <w:pPr>
      <w:spacing w:line="220" w:lineRule="atLeast"/>
      <w:jc w:val="both"/>
    </w:pPr>
    <w:rPr>
      <w:rFonts w:ascii="Arial" w:hAnsi="Arial"/>
      <w:spacing w:val="-5"/>
    </w:rPr>
  </w:style>
  <w:style w:type="paragraph" w:styleId="Header">
    <w:name w:val="header"/>
    <w:basedOn w:val="Normal"/>
    <w:rsid w:val="00CD56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5666"/>
  </w:style>
  <w:style w:type="paragraph" w:styleId="Footer">
    <w:name w:val="footer"/>
    <w:basedOn w:val="Normal"/>
    <w:rsid w:val="00CD566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A4F06"/>
    <w:rPr>
      <w:sz w:val="24"/>
    </w:rPr>
  </w:style>
  <w:style w:type="paragraph" w:styleId="BodyTextIndent">
    <w:name w:val="Body Text Indent"/>
    <w:basedOn w:val="Normal"/>
    <w:link w:val="BodyTextIndentChar"/>
    <w:rsid w:val="00BA4F06"/>
    <w:pPr>
      <w:ind w:firstLine="720"/>
    </w:pPr>
    <w:rPr>
      <w:sz w:val="24"/>
    </w:rPr>
  </w:style>
  <w:style w:type="character" w:styleId="CommentReference">
    <w:name w:val="annotation reference"/>
    <w:semiHidden/>
    <w:rsid w:val="00065C3E"/>
    <w:rPr>
      <w:sz w:val="16"/>
      <w:szCs w:val="16"/>
    </w:rPr>
  </w:style>
  <w:style w:type="paragraph" w:styleId="CommentText">
    <w:name w:val="annotation text"/>
    <w:basedOn w:val="Normal"/>
    <w:semiHidden/>
    <w:rsid w:val="00065C3E"/>
  </w:style>
  <w:style w:type="paragraph" w:styleId="CommentSubject">
    <w:name w:val="annotation subject"/>
    <w:basedOn w:val="CommentText"/>
    <w:next w:val="CommentText"/>
    <w:semiHidden/>
    <w:rsid w:val="00065C3E"/>
    <w:rPr>
      <w:b/>
      <w:bCs/>
    </w:rPr>
  </w:style>
  <w:style w:type="paragraph" w:styleId="BalloonText">
    <w:name w:val="Balloon Text"/>
    <w:basedOn w:val="Normal"/>
    <w:semiHidden/>
    <w:rsid w:val="00065C3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7C009F"/>
    <w:rPr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7C009F"/>
    <w:rPr>
      <w:b/>
      <w:sz w:val="24"/>
      <w:u w:val="single"/>
      <w:lang w:val="en-US" w:eastAsia="en-US" w:bidi="ar-SA"/>
    </w:rPr>
  </w:style>
  <w:style w:type="paragraph" w:styleId="BodyText2">
    <w:name w:val="Body Text 2"/>
    <w:basedOn w:val="Normal"/>
    <w:link w:val="BodyText2Char"/>
    <w:rsid w:val="000C13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1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197</vt:lpstr>
    </vt:vector>
  </TitlesOfParts>
  <Company>SARM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Closing-and-SELLING-Municpal-Road-Street-Sample-Bylaw</dc:title>
  <dc:creator>Teresa  Edwards</dc:creator>
  <cp:lastModifiedBy>Ward, Kathy GR</cp:lastModifiedBy>
  <cp:revision>10</cp:revision>
  <cp:lastPrinted>2005-08-10T20:54:00Z</cp:lastPrinted>
  <dcterms:created xsi:type="dcterms:W3CDTF">2017-09-20T21:54:00Z</dcterms:created>
  <dcterms:modified xsi:type="dcterms:W3CDTF">2017-12-01T21:46:00Z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-2098550066</vt:i4>
  </property>
  <property fmtid="{D5CDD505-2E9C-101B-9397-08002B2CF9AE}" pid="3" name="_EmailSubject">
    <vt:lpwstr>Closing and Leasing of Roads/Vehicle Weight Management </vt:lpwstr>
  </property>
  <property fmtid="{D5CDD505-2E9C-101B-9397-08002B2CF9AE}" pid="4" name="_AuthorEmail">
    <vt:lpwstr>tedwards@sarm.ca</vt:lpwstr>
  </property>
  <property fmtid="{D5CDD505-2E9C-101B-9397-08002B2CF9AE}" pid="5" name="_AuthorEmailDisplayName">
    <vt:lpwstr>Teresa Edwards</vt:lpwstr>
  </property>
  <property fmtid="{D5CDD505-2E9C-101B-9397-08002B2CF9AE}" pid="6" name="_ReviewingToolsShownOnce">
    <vt:lpwstr/>
  </property>
</Properties>
</file>