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F0B" w:rsidRPr="002F347C" w:rsidRDefault="00B62666" w:rsidP="00C450FD">
      <w:pPr>
        <w:tabs>
          <w:tab w:val="right" w:pos="9360"/>
        </w:tabs>
        <w:suppressAutoHyphens/>
        <w:spacing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bookmarkStart w:id="0" w:name="_GoBack"/>
      <w:bookmarkEnd w:id="0"/>
      <w:r w:rsidRPr="002F347C">
        <w:rPr>
          <w:rFonts w:ascii="Times New Roman" w:hAnsi="Times New Roman" w:cs="Times New Roman"/>
          <w:b/>
          <w:bCs/>
          <w:sz w:val="24"/>
          <w:szCs w:val="24"/>
          <w:lang w:val="en-GB"/>
        </w:rPr>
        <w:t>SPECIAL TAX BYLAW</w:t>
      </w:r>
      <w:r w:rsidR="0052414A" w:rsidRPr="002F347C"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begin"/>
      </w:r>
      <w:r w:rsidR="00966F0B" w:rsidRPr="002F347C">
        <w:rPr>
          <w:rFonts w:ascii="Times New Roman" w:hAnsi="Times New Roman" w:cs="Times New Roman"/>
          <w:b/>
          <w:bCs/>
          <w:sz w:val="24"/>
          <w:szCs w:val="24"/>
          <w:lang w:val="en-GB"/>
        </w:rPr>
        <w:instrText xml:space="preserve">PRIVATE </w:instrText>
      </w:r>
      <w:r w:rsidR="0052414A" w:rsidRPr="002F347C"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end"/>
      </w:r>
    </w:p>
    <w:p w:rsidR="007E1403" w:rsidRPr="007800C7" w:rsidRDefault="00966F0B" w:rsidP="007E1403">
      <w:pPr>
        <w:tabs>
          <w:tab w:val="left" w:pos="0"/>
        </w:tabs>
        <w:suppressAutoHyphens/>
        <w:spacing w:line="240" w:lineRule="atLeast"/>
        <w:ind w:left="1440"/>
        <w:rPr>
          <w:rFonts w:ascii="Arial" w:hAnsi="Arial" w:cs="Arial"/>
          <w:sz w:val="24"/>
          <w:szCs w:val="24"/>
          <w:lang w:val="en-GB"/>
        </w:rPr>
      </w:pPr>
      <w:r w:rsidRPr="007800C7">
        <w:rPr>
          <w:rFonts w:ascii="Arial" w:hAnsi="Arial" w:cs="Arial"/>
          <w:sz w:val="24"/>
          <w:szCs w:val="24"/>
          <w:u w:val="single"/>
          <w:lang w:val="en-GB"/>
        </w:rPr>
        <w:t xml:space="preserve">                     </w:t>
      </w:r>
    </w:p>
    <w:p w:rsidR="00790730" w:rsidRPr="00ED3833" w:rsidRDefault="00790730" w:rsidP="00790730">
      <w:pPr>
        <w:pBdr>
          <w:top w:val="single" w:sz="12" w:space="1" w:color="000000"/>
          <w:left w:val="single" w:sz="12" w:space="15" w:color="000000"/>
          <w:bottom w:val="single" w:sz="12" w:space="1" w:color="000000"/>
          <w:right w:val="single" w:sz="12" w:space="4" w:color="000000"/>
        </w:pBdr>
        <w:ind w:left="720" w:right="720"/>
        <w:jc w:val="center"/>
        <w:rPr>
          <w:rFonts w:ascii="Arial Bold" w:hAnsi="Arial Bold"/>
          <w:b/>
          <w:color w:val="FF0000"/>
          <w:sz w:val="22"/>
          <w:szCs w:val="24"/>
        </w:rPr>
      </w:pPr>
      <w:r w:rsidRPr="00ED3833">
        <w:rPr>
          <w:rFonts w:ascii="Arial Bold" w:hAnsi="Arial Bold"/>
          <w:b/>
          <w:color w:val="FF0000"/>
          <w:sz w:val="22"/>
          <w:szCs w:val="24"/>
        </w:rPr>
        <w:t>Disclaimer:</w:t>
      </w:r>
    </w:p>
    <w:p w:rsidR="00790730" w:rsidRPr="00790730" w:rsidRDefault="00790730" w:rsidP="00790730">
      <w:pPr>
        <w:pStyle w:val="BodyText"/>
        <w:pBdr>
          <w:top w:val="single" w:sz="12" w:space="1" w:color="000000"/>
          <w:left w:val="single" w:sz="12" w:space="15" w:color="000000"/>
          <w:bottom w:val="single" w:sz="12" w:space="1" w:color="000000"/>
          <w:right w:val="single" w:sz="12" w:space="4" w:color="000000"/>
        </w:pBdr>
        <w:tabs>
          <w:tab w:val="left" w:pos="7920"/>
        </w:tabs>
        <w:ind w:left="720" w:right="720"/>
        <w:jc w:val="both"/>
        <w:rPr>
          <w:b/>
          <w:i/>
          <w:color w:val="FF0000"/>
          <w:sz w:val="20"/>
          <w:szCs w:val="24"/>
        </w:rPr>
      </w:pPr>
      <w:r w:rsidRPr="00790730">
        <w:rPr>
          <w:b/>
          <w:i/>
          <w:color w:val="FF0000"/>
          <w:sz w:val="20"/>
          <w:szCs w:val="24"/>
        </w:rPr>
        <w:t>This draft bylaw has been prepared by staff in the Advisory Services and Municipal Relations Branch of the Ministry of Government Relations, not legal experts.  It is intended for guidance/illustrative purposes only and may be reworded to suit local conditions and requirements.  It is always advisable to obtain the advice of a solicitor in drafting bylaws.</w:t>
      </w:r>
    </w:p>
    <w:p w:rsidR="005D7281" w:rsidRPr="005D7281" w:rsidRDefault="00E94F9A" w:rsidP="005D7281">
      <w:pPr>
        <w:rPr>
          <w:rFonts w:ascii="Arial" w:hAnsi="Arial" w:cs="Arial"/>
        </w:rPr>
      </w:pPr>
      <w:r>
        <w:rPr>
          <w:rFonts w:ascii="Arial" w:hAnsi="Arial" w:cs="Arial"/>
        </w:rPr>
        <w:pict>
          <v:rect id="_x0000_i1025" style="width:0;height:1.5pt" o:hralign="center" o:hrstd="t" o:hr="t" fillcolor="gray" stroked="f"/>
        </w:pict>
      </w:r>
    </w:p>
    <w:p w:rsidR="005D7281" w:rsidRPr="005D7281" w:rsidRDefault="005D7281" w:rsidP="005D7281">
      <w:pPr>
        <w:rPr>
          <w:rFonts w:ascii="Arial" w:hAnsi="Arial" w:cs="Arial"/>
          <w:b/>
          <w:sz w:val="24"/>
          <w:szCs w:val="24"/>
        </w:rPr>
      </w:pPr>
    </w:p>
    <w:p w:rsidR="005D7281" w:rsidRPr="002F347C" w:rsidRDefault="005D7281" w:rsidP="005D72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47C">
        <w:rPr>
          <w:rFonts w:ascii="Times New Roman" w:hAnsi="Times New Roman" w:cs="Times New Roman"/>
          <w:b/>
          <w:sz w:val="24"/>
          <w:szCs w:val="24"/>
        </w:rPr>
        <w:t>(MUNICIPALITY STATUS) OF (NAME / #)</w:t>
      </w:r>
    </w:p>
    <w:p w:rsidR="005D7281" w:rsidRPr="002F347C" w:rsidRDefault="005D7281" w:rsidP="005D72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1403" w:rsidRPr="002F347C" w:rsidRDefault="007E1403" w:rsidP="007E1403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ko-KR"/>
        </w:rPr>
      </w:pPr>
      <w:proofErr w:type="gramStart"/>
      <w:r w:rsidRPr="002F347C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>BYLAW NO.</w:t>
      </w:r>
      <w:proofErr w:type="gramEnd"/>
      <w:r w:rsidRPr="002F347C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 xml:space="preserve">  _____________</w:t>
      </w:r>
    </w:p>
    <w:p w:rsidR="007E1403" w:rsidRPr="002F347C" w:rsidRDefault="007E1403" w:rsidP="007E1403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ko-KR"/>
        </w:rPr>
      </w:pPr>
    </w:p>
    <w:p w:rsidR="007E1403" w:rsidRPr="002F347C" w:rsidRDefault="007E1403" w:rsidP="007E1403">
      <w:pPr>
        <w:jc w:val="center"/>
        <w:rPr>
          <w:rFonts w:ascii="Times New Roman" w:hAnsi="Times New Roman" w:cs="Times New Roman"/>
          <w:bCs/>
          <w:sz w:val="24"/>
          <w:szCs w:val="24"/>
          <w:lang w:eastAsia="ko-KR"/>
        </w:rPr>
      </w:pPr>
    </w:p>
    <w:p w:rsidR="007E1403" w:rsidRPr="002F347C" w:rsidRDefault="007E1403" w:rsidP="007E1403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ko-KR"/>
        </w:rPr>
      </w:pPr>
      <w:r w:rsidRPr="002F347C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>A BYLAW TO AUTHORIZE A SPECIAL TAX FOR (SERVICE / PURPOSE)</w:t>
      </w:r>
      <w:r w:rsidR="00D86766" w:rsidRPr="002F347C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 xml:space="preserve"> </w:t>
      </w:r>
      <w:r w:rsidR="00D86766" w:rsidRPr="002F347C">
        <w:rPr>
          <w:rStyle w:val="FootnoteReference"/>
          <w:rFonts w:ascii="Times New Roman" w:hAnsi="Times New Roman" w:cs="Times New Roman"/>
          <w:b/>
          <w:bCs/>
          <w:sz w:val="24"/>
          <w:szCs w:val="24"/>
          <w:lang w:eastAsia="ko-KR"/>
        </w:rPr>
        <w:footnoteReference w:id="1"/>
      </w:r>
    </w:p>
    <w:p w:rsidR="00B62666" w:rsidRPr="002F347C" w:rsidRDefault="00B62666" w:rsidP="00A44948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966F0B" w:rsidRPr="002F347C" w:rsidRDefault="00966F0B" w:rsidP="00A44948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966F0B" w:rsidRPr="002F347C" w:rsidRDefault="00966F0B" w:rsidP="00A44948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2F347C">
        <w:rPr>
          <w:rFonts w:ascii="Times New Roman" w:hAnsi="Times New Roman" w:cs="Times New Roman"/>
          <w:sz w:val="24"/>
          <w:szCs w:val="24"/>
          <w:lang w:val="en-GB"/>
        </w:rPr>
        <w:t>The Council of the</w:t>
      </w:r>
      <w:r w:rsidR="00B62666" w:rsidRPr="002F347C">
        <w:rPr>
          <w:rFonts w:ascii="Times New Roman" w:hAnsi="Times New Roman" w:cs="Times New Roman"/>
          <w:sz w:val="24"/>
          <w:szCs w:val="24"/>
          <w:lang w:val="en-GB"/>
        </w:rPr>
        <w:t xml:space="preserve"> ________________________________________</w:t>
      </w:r>
      <w:r w:rsidRPr="002F347C">
        <w:rPr>
          <w:rFonts w:ascii="Times New Roman" w:hAnsi="Times New Roman" w:cs="Times New Roman"/>
          <w:sz w:val="24"/>
          <w:szCs w:val="24"/>
          <w:lang w:val="en-GB"/>
        </w:rPr>
        <w:t>,</w:t>
      </w:r>
    </w:p>
    <w:p w:rsidR="00966F0B" w:rsidRPr="002F347C" w:rsidRDefault="00966F0B" w:rsidP="00A44948">
      <w:pPr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2F347C">
        <w:rPr>
          <w:rFonts w:ascii="Times New Roman" w:hAnsi="Times New Roman" w:cs="Times New Roman"/>
          <w:sz w:val="24"/>
          <w:szCs w:val="24"/>
          <w:lang w:val="en-GB"/>
        </w:rPr>
        <w:t>in</w:t>
      </w:r>
      <w:proofErr w:type="gramEnd"/>
      <w:r w:rsidRPr="002F347C">
        <w:rPr>
          <w:rFonts w:ascii="Times New Roman" w:hAnsi="Times New Roman" w:cs="Times New Roman"/>
          <w:sz w:val="24"/>
          <w:szCs w:val="24"/>
          <w:lang w:val="en-GB"/>
        </w:rPr>
        <w:t xml:space="preserve"> the Province of Saskatchewan, enacts as follows:</w:t>
      </w:r>
    </w:p>
    <w:p w:rsidR="00A44948" w:rsidRPr="002F347C" w:rsidRDefault="00A44948" w:rsidP="00A44948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3B377D" w:rsidRPr="002F347C" w:rsidRDefault="003B377D" w:rsidP="00A44948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966F0B" w:rsidRPr="002F347C" w:rsidRDefault="00A44948" w:rsidP="007800C7">
      <w:pPr>
        <w:numPr>
          <w:ilvl w:val="0"/>
          <w:numId w:val="6"/>
        </w:numPr>
        <w:ind w:left="720"/>
        <w:rPr>
          <w:rFonts w:ascii="Times New Roman" w:hAnsi="Times New Roman" w:cs="Times New Roman"/>
          <w:sz w:val="24"/>
          <w:szCs w:val="24"/>
          <w:lang w:val="en-GB"/>
        </w:rPr>
      </w:pPr>
      <w:r w:rsidRPr="002F347C">
        <w:rPr>
          <w:rFonts w:ascii="Times New Roman" w:hAnsi="Times New Roman" w:cs="Times New Roman"/>
          <w:sz w:val="24"/>
          <w:szCs w:val="24"/>
          <w:lang w:val="en-GB"/>
        </w:rPr>
        <w:t xml:space="preserve">A Special Tax </w:t>
      </w:r>
      <w:r w:rsidR="007800C7" w:rsidRPr="002F347C">
        <w:rPr>
          <w:rFonts w:ascii="Times New Roman" w:hAnsi="Times New Roman" w:cs="Times New Roman"/>
          <w:sz w:val="24"/>
          <w:szCs w:val="24"/>
          <w:lang w:val="en-GB"/>
        </w:rPr>
        <w:t xml:space="preserve">shall </w:t>
      </w:r>
      <w:r w:rsidRPr="002F347C">
        <w:rPr>
          <w:rFonts w:ascii="Times New Roman" w:hAnsi="Times New Roman" w:cs="Times New Roman"/>
          <w:sz w:val="24"/>
          <w:szCs w:val="24"/>
          <w:lang w:val="en-GB"/>
        </w:rPr>
        <w:t xml:space="preserve">be levied against all benefiting lands, as per Appendix A, for </w:t>
      </w:r>
      <w:r w:rsidR="007800C7" w:rsidRPr="002F347C">
        <w:rPr>
          <w:rFonts w:ascii="Times New Roman" w:hAnsi="Times New Roman" w:cs="Times New Roman"/>
          <w:sz w:val="24"/>
          <w:szCs w:val="24"/>
          <w:lang w:val="en-GB"/>
        </w:rPr>
        <w:t>__________</w:t>
      </w:r>
      <w:r w:rsidR="007800C7" w:rsidRPr="002F347C">
        <w:rPr>
          <w:rStyle w:val="FootnoteReference"/>
          <w:rFonts w:ascii="Times New Roman" w:hAnsi="Times New Roman" w:cs="Times New Roman"/>
          <w:sz w:val="24"/>
          <w:szCs w:val="24"/>
          <w:lang w:val="en-GB"/>
        </w:rPr>
        <w:footnoteReference w:id="2"/>
      </w:r>
      <w:r w:rsidR="007800C7" w:rsidRPr="002F34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22C6C" w:rsidRPr="002F347C">
        <w:rPr>
          <w:rFonts w:ascii="Times New Roman" w:hAnsi="Times New Roman" w:cs="Times New Roman"/>
          <w:sz w:val="24"/>
          <w:szCs w:val="24"/>
          <w:lang w:val="en-GB"/>
        </w:rPr>
        <w:t xml:space="preserve">to be completed within the current </w:t>
      </w:r>
      <w:r w:rsidR="007800C7" w:rsidRPr="002F347C">
        <w:rPr>
          <w:rFonts w:ascii="Times New Roman" w:hAnsi="Times New Roman" w:cs="Times New Roman"/>
          <w:sz w:val="24"/>
          <w:szCs w:val="24"/>
          <w:lang w:val="en-GB"/>
        </w:rPr>
        <w:t>y</w:t>
      </w:r>
      <w:r w:rsidR="00E22C6C" w:rsidRPr="002F347C">
        <w:rPr>
          <w:rFonts w:ascii="Times New Roman" w:hAnsi="Times New Roman" w:cs="Times New Roman"/>
          <w:sz w:val="24"/>
          <w:szCs w:val="24"/>
          <w:lang w:val="en-GB"/>
        </w:rPr>
        <w:t xml:space="preserve">ear. </w:t>
      </w:r>
    </w:p>
    <w:p w:rsidR="00E22C6C" w:rsidRPr="002F347C" w:rsidRDefault="00E22C6C" w:rsidP="007800C7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966F0B" w:rsidRPr="002F347C" w:rsidRDefault="00514EBB" w:rsidP="007800C7">
      <w:pPr>
        <w:numPr>
          <w:ilvl w:val="0"/>
          <w:numId w:val="6"/>
        </w:numPr>
        <w:ind w:left="720"/>
        <w:rPr>
          <w:rFonts w:ascii="Times New Roman" w:hAnsi="Times New Roman" w:cs="Times New Roman"/>
          <w:sz w:val="24"/>
          <w:szCs w:val="24"/>
          <w:lang w:val="en-GB"/>
        </w:rPr>
      </w:pPr>
      <w:r w:rsidRPr="002F347C">
        <w:rPr>
          <w:rFonts w:ascii="Times New Roman" w:hAnsi="Times New Roman" w:cs="Times New Roman"/>
          <w:sz w:val="24"/>
          <w:szCs w:val="24"/>
          <w:lang w:val="en-GB"/>
        </w:rPr>
        <w:t>The estimated cost</w:t>
      </w:r>
      <w:r w:rsidR="00AE0E62" w:rsidRPr="002F347C">
        <w:rPr>
          <w:rFonts w:ascii="Times New Roman" w:hAnsi="Times New Roman" w:cs="Times New Roman"/>
          <w:sz w:val="24"/>
          <w:szCs w:val="24"/>
          <w:lang w:val="en-GB"/>
        </w:rPr>
        <w:t xml:space="preserve"> of </w:t>
      </w:r>
      <w:r w:rsidR="003B377D" w:rsidRPr="002F347C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7800C7" w:rsidRPr="002F347C">
        <w:rPr>
          <w:rFonts w:ascii="Times New Roman" w:hAnsi="Times New Roman" w:cs="Times New Roman"/>
          <w:sz w:val="24"/>
          <w:szCs w:val="24"/>
          <w:lang w:val="en-GB"/>
        </w:rPr>
        <w:t xml:space="preserve">purpose or service referred to in clause 1 </w:t>
      </w:r>
      <w:r w:rsidR="00AE0E62" w:rsidRPr="002F347C">
        <w:rPr>
          <w:rFonts w:ascii="Times New Roman" w:hAnsi="Times New Roman" w:cs="Times New Roman"/>
          <w:sz w:val="24"/>
          <w:szCs w:val="24"/>
          <w:lang w:val="en-GB"/>
        </w:rPr>
        <w:t>is $____________.</w:t>
      </w:r>
    </w:p>
    <w:p w:rsidR="007800C7" w:rsidRPr="002F347C" w:rsidRDefault="007800C7" w:rsidP="007800C7">
      <w:pPr>
        <w:ind w:left="720"/>
        <w:rPr>
          <w:rFonts w:ascii="Times New Roman" w:hAnsi="Times New Roman" w:cs="Times New Roman"/>
          <w:sz w:val="24"/>
          <w:szCs w:val="24"/>
          <w:lang w:val="en-GB"/>
        </w:rPr>
      </w:pPr>
    </w:p>
    <w:p w:rsidR="007800C7" w:rsidRPr="002F347C" w:rsidRDefault="00966F0B" w:rsidP="007800C7">
      <w:pPr>
        <w:numPr>
          <w:ilvl w:val="0"/>
          <w:numId w:val="6"/>
        </w:numPr>
        <w:ind w:left="720"/>
        <w:rPr>
          <w:rFonts w:ascii="Times New Roman" w:hAnsi="Times New Roman" w:cs="Times New Roman"/>
          <w:sz w:val="24"/>
          <w:szCs w:val="24"/>
          <w:lang w:val="en-GB"/>
        </w:rPr>
      </w:pPr>
      <w:r w:rsidRPr="002F347C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7800C7" w:rsidRPr="002F347C">
        <w:rPr>
          <w:rFonts w:ascii="Times New Roman" w:hAnsi="Times New Roman" w:cs="Times New Roman"/>
          <w:sz w:val="24"/>
          <w:szCs w:val="24"/>
          <w:lang w:val="en-GB"/>
        </w:rPr>
        <w:t xml:space="preserve">rate of special </w:t>
      </w:r>
      <w:r w:rsidR="00C712F7" w:rsidRPr="002F347C">
        <w:rPr>
          <w:rFonts w:ascii="Times New Roman" w:hAnsi="Times New Roman" w:cs="Times New Roman"/>
          <w:sz w:val="24"/>
          <w:szCs w:val="24"/>
          <w:lang w:val="en-GB"/>
        </w:rPr>
        <w:t xml:space="preserve">tax </w:t>
      </w:r>
      <w:r w:rsidR="00CD552D" w:rsidRPr="002F347C">
        <w:rPr>
          <w:rFonts w:ascii="Times New Roman" w:hAnsi="Times New Roman" w:cs="Times New Roman"/>
          <w:sz w:val="24"/>
          <w:szCs w:val="24"/>
          <w:lang w:val="en-GB"/>
        </w:rPr>
        <w:t>to be charged against each parcel</w:t>
      </w:r>
      <w:r w:rsidR="00C712F7" w:rsidRPr="002F347C">
        <w:rPr>
          <w:rFonts w:ascii="Times New Roman" w:hAnsi="Times New Roman" w:cs="Times New Roman"/>
          <w:sz w:val="24"/>
          <w:szCs w:val="24"/>
          <w:lang w:val="en-GB"/>
        </w:rPr>
        <w:t xml:space="preserve"> is</w:t>
      </w:r>
      <w:r w:rsidR="007800C7" w:rsidRPr="002F347C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 w:rsidR="007800C7" w:rsidRPr="002F347C">
        <w:rPr>
          <w:rStyle w:val="FootnoteReference"/>
          <w:rFonts w:ascii="Times New Roman" w:hAnsi="Times New Roman" w:cs="Times New Roman"/>
          <w:sz w:val="24"/>
          <w:szCs w:val="24"/>
          <w:lang w:val="en-GB"/>
        </w:rPr>
        <w:footnoteReference w:id="3"/>
      </w:r>
      <w:r w:rsidR="00C712F7" w:rsidRPr="002F34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7800C7" w:rsidRPr="002F347C" w:rsidRDefault="007800C7" w:rsidP="007800C7">
      <w:pPr>
        <w:pStyle w:val="ListParagraph"/>
        <w:rPr>
          <w:rFonts w:ascii="Times New Roman" w:hAnsi="Times New Roman" w:cs="Times New Roman"/>
          <w:sz w:val="24"/>
          <w:szCs w:val="24"/>
          <w:lang w:val="en-GB"/>
        </w:rPr>
      </w:pPr>
    </w:p>
    <w:p w:rsidR="00CD552D" w:rsidRPr="002F347C" w:rsidRDefault="007800C7" w:rsidP="00CD552D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F347C">
        <w:rPr>
          <w:rFonts w:ascii="Times New Roman" w:hAnsi="Times New Roman" w:cs="Times New Roman"/>
          <w:sz w:val="24"/>
          <w:szCs w:val="24"/>
          <w:lang w:val="en-GB"/>
        </w:rPr>
        <w:t xml:space="preserve">___ </w:t>
      </w:r>
      <w:r w:rsidR="00CD552D" w:rsidRPr="002F347C">
        <w:rPr>
          <w:rFonts w:ascii="Times New Roman" w:hAnsi="Times New Roman" w:cs="Times New Roman"/>
          <w:sz w:val="24"/>
          <w:szCs w:val="24"/>
          <w:lang w:val="en-GB"/>
        </w:rPr>
        <w:t xml:space="preserve">mills to be levied against the assessment prepared in accordance with Part X of </w:t>
      </w:r>
      <w:r w:rsidR="00CD552D" w:rsidRPr="002F347C">
        <w:rPr>
          <w:rFonts w:ascii="Times New Roman" w:hAnsi="Times New Roman" w:cs="Times New Roman"/>
          <w:i/>
          <w:sz w:val="24"/>
          <w:szCs w:val="24"/>
          <w:lang w:val="en-GB"/>
        </w:rPr>
        <w:t>The Municipalities Act;</w:t>
      </w:r>
    </w:p>
    <w:p w:rsidR="00CD552D" w:rsidRPr="002F347C" w:rsidRDefault="00CD552D" w:rsidP="00CD552D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F347C">
        <w:rPr>
          <w:rFonts w:ascii="Times New Roman" w:hAnsi="Times New Roman" w:cs="Times New Roman"/>
          <w:sz w:val="24"/>
          <w:szCs w:val="24"/>
          <w:lang w:val="en-GB"/>
        </w:rPr>
        <w:t>a fixed rate of ____;</w:t>
      </w:r>
    </w:p>
    <w:p w:rsidR="00CD552D" w:rsidRPr="002F347C" w:rsidRDefault="00CD552D" w:rsidP="00CD552D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F347C">
        <w:rPr>
          <w:rFonts w:ascii="Times New Roman" w:hAnsi="Times New Roman" w:cs="Times New Roman"/>
          <w:sz w:val="24"/>
          <w:szCs w:val="24"/>
          <w:lang w:val="en-GB"/>
        </w:rPr>
        <w:t>___ for each metre of frontage; or</w:t>
      </w:r>
    </w:p>
    <w:p w:rsidR="00D13068" w:rsidRPr="002F347C" w:rsidRDefault="00CD552D" w:rsidP="00CD552D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F347C">
        <w:rPr>
          <w:rFonts w:ascii="Times New Roman" w:hAnsi="Times New Roman" w:cs="Times New Roman"/>
          <w:sz w:val="24"/>
          <w:szCs w:val="24"/>
          <w:lang w:val="en-GB"/>
        </w:rPr>
        <w:t xml:space="preserve">___ </w:t>
      </w:r>
      <w:proofErr w:type="gramStart"/>
      <w:r w:rsidRPr="002F347C">
        <w:rPr>
          <w:rFonts w:ascii="Times New Roman" w:hAnsi="Times New Roman" w:cs="Times New Roman"/>
          <w:sz w:val="24"/>
          <w:szCs w:val="24"/>
          <w:lang w:val="en-GB"/>
        </w:rPr>
        <w:t>for</w:t>
      </w:r>
      <w:proofErr w:type="gramEnd"/>
      <w:r w:rsidRPr="002F347C">
        <w:rPr>
          <w:rFonts w:ascii="Times New Roman" w:hAnsi="Times New Roman" w:cs="Times New Roman"/>
          <w:sz w:val="24"/>
          <w:szCs w:val="24"/>
          <w:lang w:val="en-GB"/>
        </w:rPr>
        <w:t xml:space="preserve"> each square metre</w:t>
      </w:r>
      <w:r w:rsidR="00461314" w:rsidRPr="002F347C">
        <w:rPr>
          <w:rFonts w:ascii="Times New Roman" w:hAnsi="Times New Roman" w:cs="Times New Roman"/>
          <w:sz w:val="24"/>
          <w:szCs w:val="24"/>
          <w:lang w:val="en-GB"/>
        </w:rPr>
        <w:t xml:space="preserve"> of area.</w:t>
      </w:r>
    </w:p>
    <w:p w:rsidR="00CD552D" w:rsidRPr="002F347C" w:rsidRDefault="00CD552D" w:rsidP="00D13068">
      <w:pPr>
        <w:ind w:left="1440"/>
        <w:rPr>
          <w:rFonts w:ascii="Times New Roman" w:hAnsi="Times New Roman" w:cs="Times New Roman"/>
          <w:sz w:val="24"/>
          <w:szCs w:val="24"/>
          <w:lang w:val="en-GB"/>
        </w:rPr>
      </w:pPr>
    </w:p>
    <w:p w:rsidR="00C73FB2" w:rsidRPr="002F347C" w:rsidRDefault="00D473AC" w:rsidP="00CD552D">
      <w:pPr>
        <w:numPr>
          <w:ilvl w:val="0"/>
          <w:numId w:val="6"/>
        </w:numPr>
        <w:ind w:left="720"/>
        <w:rPr>
          <w:rFonts w:ascii="Times New Roman" w:hAnsi="Times New Roman" w:cs="Times New Roman"/>
          <w:sz w:val="24"/>
          <w:szCs w:val="24"/>
          <w:lang w:val="en-GB"/>
        </w:rPr>
      </w:pPr>
      <w:r w:rsidRPr="002F347C">
        <w:rPr>
          <w:rFonts w:ascii="Times New Roman" w:hAnsi="Times New Roman" w:cs="Times New Roman"/>
          <w:sz w:val="24"/>
          <w:szCs w:val="24"/>
          <w:lang w:val="en-GB"/>
        </w:rPr>
        <w:t>Any p</w:t>
      </w:r>
      <w:r w:rsidR="004639B3" w:rsidRPr="002F347C">
        <w:rPr>
          <w:rFonts w:ascii="Times New Roman" w:hAnsi="Times New Roman" w:cs="Times New Roman"/>
          <w:sz w:val="24"/>
          <w:szCs w:val="24"/>
          <w:lang w:val="en-GB"/>
        </w:rPr>
        <w:t xml:space="preserve">erson who considers that an error or omission was made in the application or calculation of the special tax on his or her property may notify the municipality </w:t>
      </w:r>
      <w:r w:rsidR="00C73FB2" w:rsidRPr="002F347C">
        <w:rPr>
          <w:rFonts w:ascii="Times New Roman" w:hAnsi="Times New Roman" w:cs="Times New Roman"/>
          <w:sz w:val="24"/>
          <w:szCs w:val="24"/>
          <w:lang w:val="en-GB"/>
        </w:rPr>
        <w:t xml:space="preserve">in writing </w:t>
      </w:r>
      <w:r w:rsidR="00CD552D" w:rsidRPr="002F347C">
        <w:rPr>
          <w:rFonts w:ascii="Times New Roman" w:hAnsi="Times New Roman" w:cs="Times New Roman"/>
          <w:sz w:val="24"/>
          <w:szCs w:val="24"/>
          <w:lang w:val="en-GB"/>
        </w:rPr>
        <w:t>by ___</w:t>
      </w:r>
      <w:r w:rsidR="00CD552D" w:rsidRPr="002F347C">
        <w:rPr>
          <w:rStyle w:val="FootnoteReference"/>
          <w:rFonts w:ascii="Times New Roman" w:hAnsi="Times New Roman" w:cs="Times New Roman"/>
          <w:sz w:val="24"/>
          <w:szCs w:val="24"/>
          <w:lang w:val="en-GB"/>
        </w:rPr>
        <w:footnoteReference w:id="4"/>
      </w:r>
      <w:r w:rsidR="00CD552D" w:rsidRPr="002F34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A4AAA" w:rsidRPr="002F347C">
        <w:rPr>
          <w:rFonts w:ascii="Times New Roman" w:hAnsi="Times New Roman" w:cs="Times New Roman"/>
          <w:sz w:val="24"/>
          <w:szCs w:val="24"/>
          <w:lang w:val="en-GB"/>
        </w:rPr>
        <w:t>r</w:t>
      </w:r>
      <w:r w:rsidR="00C73FB2" w:rsidRPr="002F347C">
        <w:rPr>
          <w:rFonts w:ascii="Times New Roman" w:hAnsi="Times New Roman" w:cs="Times New Roman"/>
          <w:sz w:val="24"/>
          <w:szCs w:val="24"/>
          <w:lang w:val="en-GB"/>
        </w:rPr>
        <w:t>eque</w:t>
      </w:r>
      <w:r w:rsidR="00CD552D" w:rsidRPr="002F347C">
        <w:rPr>
          <w:rFonts w:ascii="Times New Roman" w:hAnsi="Times New Roman" w:cs="Times New Roman"/>
          <w:sz w:val="24"/>
          <w:szCs w:val="24"/>
          <w:lang w:val="en-GB"/>
        </w:rPr>
        <w:t xml:space="preserve">sting the council to review the </w:t>
      </w:r>
      <w:r w:rsidR="009A4AAA" w:rsidRPr="002F347C">
        <w:rPr>
          <w:rFonts w:ascii="Times New Roman" w:hAnsi="Times New Roman" w:cs="Times New Roman"/>
          <w:sz w:val="24"/>
          <w:szCs w:val="24"/>
          <w:lang w:val="en-GB"/>
        </w:rPr>
        <w:t>application or calculation of the tax rate regarding t</w:t>
      </w:r>
      <w:r w:rsidR="00480D07" w:rsidRPr="002F347C">
        <w:rPr>
          <w:rFonts w:ascii="Times New Roman" w:hAnsi="Times New Roman" w:cs="Times New Roman"/>
          <w:sz w:val="24"/>
          <w:szCs w:val="24"/>
          <w:lang w:val="en-GB"/>
        </w:rPr>
        <w:t xml:space="preserve">he property in question. </w:t>
      </w:r>
    </w:p>
    <w:p w:rsidR="00B75B97" w:rsidRPr="002F347C" w:rsidRDefault="00B75B97" w:rsidP="007800C7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:rsidR="00C73FB2" w:rsidRPr="002F347C" w:rsidRDefault="00C73FB2" w:rsidP="007800C7">
      <w:pPr>
        <w:numPr>
          <w:ilvl w:val="0"/>
          <w:numId w:val="6"/>
        </w:numPr>
        <w:ind w:left="720"/>
        <w:rPr>
          <w:rFonts w:ascii="Times New Roman" w:hAnsi="Times New Roman" w:cs="Times New Roman"/>
          <w:sz w:val="24"/>
          <w:szCs w:val="24"/>
          <w:lang w:val="en-GB"/>
        </w:rPr>
      </w:pPr>
      <w:r w:rsidRPr="002F347C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156C7F" w:rsidRPr="002F347C">
        <w:rPr>
          <w:rFonts w:ascii="Times New Roman" w:hAnsi="Times New Roman" w:cs="Times New Roman"/>
          <w:sz w:val="24"/>
          <w:szCs w:val="24"/>
          <w:lang w:val="en-GB"/>
        </w:rPr>
        <w:t xml:space="preserve">administrator </w:t>
      </w:r>
      <w:r w:rsidRPr="002F347C">
        <w:rPr>
          <w:rFonts w:ascii="Times New Roman" w:hAnsi="Times New Roman" w:cs="Times New Roman"/>
          <w:sz w:val="24"/>
          <w:szCs w:val="24"/>
          <w:lang w:val="en-GB"/>
        </w:rPr>
        <w:t>will notify the persons</w:t>
      </w:r>
      <w:r w:rsidR="00156C7F" w:rsidRPr="002F347C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2F347C">
        <w:rPr>
          <w:rFonts w:ascii="Times New Roman" w:hAnsi="Times New Roman" w:cs="Times New Roman"/>
          <w:sz w:val="24"/>
          <w:szCs w:val="24"/>
          <w:lang w:val="en-GB"/>
        </w:rPr>
        <w:t xml:space="preserve"> who have requested a review, of the time and </w:t>
      </w:r>
      <w:r w:rsidRPr="002F347C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date the council will meet to hear and review the requests. </w:t>
      </w:r>
    </w:p>
    <w:p w:rsidR="002F1684" w:rsidRPr="002F347C" w:rsidRDefault="002F1684" w:rsidP="00752323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C73FB2" w:rsidRPr="002F347C" w:rsidRDefault="00752323" w:rsidP="0015132B">
      <w:pPr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2F347C">
        <w:rPr>
          <w:rFonts w:ascii="Times New Roman" w:hAnsi="Times New Roman" w:cs="Times New Roman"/>
          <w:sz w:val="24"/>
          <w:szCs w:val="24"/>
          <w:lang w:val="en-GB"/>
        </w:rPr>
        <w:t>7</w:t>
      </w:r>
      <w:r w:rsidR="002F1684" w:rsidRPr="002F347C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2F1684" w:rsidRPr="002F347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C73FB2" w:rsidRPr="002F347C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B07AB3" w:rsidRPr="002F347C">
        <w:rPr>
          <w:rFonts w:ascii="Times New Roman" w:hAnsi="Times New Roman" w:cs="Times New Roman"/>
          <w:sz w:val="24"/>
          <w:szCs w:val="24"/>
          <w:lang w:val="en-GB"/>
        </w:rPr>
        <w:t xml:space="preserve">taxes that are levied will be added to the tax roll as a </w:t>
      </w:r>
      <w:r w:rsidR="00C845B3" w:rsidRPr="002F347C">
        <w:rPr>
          <w:rFonts w:ascii="Times New Roman" w:hAnsi="Times New Roman" w:cs="Times New Roman"/>
          <w:sz w:val="24"/>
          <w:szCs w:val="24"/>
          <w:lang w:val="en-GB"/>
        </w:rPr>
        <w:t>special assessment against the property</w:t>
      </w:r>
      <w:r w:rsidR="002F1684" w:rsidRPr="002F347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DA5197" w:rsidRPr="002F347C">
        <w:rPr>
          <w:rFonts w:ascii="Times New Roman" w:hAnsi="Times New Roman" w:cs="Times New Roman"/>
          <w:sz w:val="24"/>
          <w:szCs w:val="24"/>
          <w:lang w:val="en-GB"/>
        </w:rPr>
        <w:t>when</w:t>
      </w:r>
      <w:r w:rsidR="002F1684" w:rsidRPr="002F347C">
        <w:rPr>
          <w:rFonts w:ascii="Times New Roman" w:hAnsi="Times New Roman" w:cs="Times New Roman"/>
          <w:sz w:val="24"/>
          <w:szCs w:val="24"/>
          <w:lang w:val="en-GB"/>
        </w:rPr>
        <w:t xml:space="preserve"> they become due</w:t>
      </w:r>
      <w:r w:rsidR="002F298B" w:rsidRPr="002F347C">
        <w:rPr>
          <w:rFonts w:ascii="Times New Roman" w:hAnsi="Times New Roman" w:cs="Times New Roman"/>
          <w:sz w:val="24"/>
          <w:szCs w:val="24"/>
          <w:lang w:val="en-GB"/>
        </w:rPr>
        <w:t xml:space="preserve"> and payable,</w:t>
      </w:r>
      <w:r w:rsidR="002F1684" w:rsidRPr="002F34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A5197" w:rsidRPr="002F347C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C845B3" w:rsidRPr="002F347C">
        <w:rPr>
          <w:rFonts w:ascii="Times New Roman" w:hAnsi="Times New Roman" w:cs="Times New Roman"/>
          <w:sz w:val="24"/>
          <w:szCs w:val="24"/>
          <w:lang w:val="en-GB"/>
        </w:rPr>
        <w:t xml:space="preserve">nd are recoverable in the same manner as other taxes.  </w:t>
      </w:r>
    </w:p>
    <w:p w:rsidR="007D3170" w:rsidRPr="002F347C" w:rsidRDefault="007D3170" w:rsidP="007D3170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3B377D" w:rsidRPr="002F347C" w:rsidRDefault="00966F0B" w:rsidP="00A44948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2F347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2F347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2F347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2F347C">
        <w:rPr>
          <w:rFonts w:ascii="Times New Roman" w:hAnsi="Times New Roman" w:cs="Times New Roman"/>
          <w:sz w:val="24"/>
          <w:szCs w:val="24"/>
          <w:lang w:val="en-GB"/>
        </w:rPr>
        <w:tab/>
      </w:r>
    </w:p>
    <w:p w:rsidR="003B377D" w:rsidRPr="002F347C" w:rsidRDefault="003B377D" w:rsidP="00A44948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3B377D" w:rsidRPr="002F347C" w:rsidRDefault="003B377D" w:rsidP="00A44948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3B377D" w:rsidRPr="002F347C" w:rsidRDefault="003B377D" w:rsidP="00A44948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3B377D" w:rsidRPr="002F347C" w:rsidRDefault="003B377D" w:rsidP="00A44948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3B377D" w:rsidRPr="002F347C" w:rsidRDefault="003B377D" w:rsidP="00A44948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966F0B" w:rsidRPr="002F347C" w:rsidRDefault="003B377D" w:rsidP="00A44948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2F347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2F347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2F347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2F347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966F0B" w:rsidRPr="002F347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966F0B" w:rsidRPr="002F347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966F0B" w:rsidRPr="002F347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966F0B" w:rsidRPr="002F347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966F0B" w:rsidRPr="002F347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966F0B" w:rsidRPr="002F347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966F0B" w:rsidRPr="002F347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966F0B" w:rsidRPr="002F347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966F0B" w:rsidRPr="002F347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966F0B" w:rsidRPr="002F347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966F0B" w:rsidRPr="002F347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C845B3" w:rsidRPr="002F347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C845B3" w:rsidRPr="002F347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C845B3" w:rsidRPr="002F347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5D7281" w:rsidRPr="002F347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C845B3" w:rsidRPr="002F347C">
        <w:rPr>
          <w:rFonts w:ascii="Times New Roman" w:hAnsi="Times New Roman" w:cs="Times New Roman"/>
          <w:sz w:val="24"/>
          <w:szCs w:val="24"/>
          <w:lang w:val="en-GB"/>
        </w:rPr>
        <w:t>_____________________________</w:t>
      </w:r>
    </w:p>
    <w:p w:rsidR="005D7281" w:rsidRPr="002F347C" w:rsidRDefault="005D7281" w:rsidP="00A44948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2F347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2F347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2F347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2F347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2F347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2F347C">
        <w:rPr>
          <w:rFonts w:ascii="Times New Roman" w:hAnsi="Times New Roman" w:cs="Times New Roman"/>
          <w:sz w:val="24"/>
          <w:szCs w:val="24"/>
          <w:lang w:val="en-GB"/>
        </w:rPr>
        <w:tab/>
        <w:t>Mayor/Reeve</w:t>
      </w:r>
    </w:p>
    <w:p w:rsidR="00966F0B" w:rsidRPr="002F347C" w:rsidRDefault="00966F0B" w:rsidP="00A44948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966F0B" w:rsidRPr="002F347C" w:rsidRDefault="00966F0B" w:rsidP="00A44948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2F347C">
        <w:rPr>
          <w:rFonts w:ascii="Times New Roman" w:hAnsi="Times New Roman" w:cs="Times New Roman"/>
          <w:sz w:val="24"/>
          <w:szCs w:val="24"/>
          <w:lang w:val="en-GB"/>
        </w:rPr>
        <w:t>(S E A L)</w:t>
      </w:r>
      <w:r w:rsidR="00C845B3" w:rsidRPr="002F347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C845B3" w:rsidRPr="002F347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C845B3" w:rsidRPr="002F347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C845B3" w:rsidRPr="002F347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5D7281" w:rsidRPr="002F347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C845B3" w:rsidRPr="002F347C">
        <w:rPr>
          <w:rFonts w:ascii="Times New Roman" w:hAnsi="Times New Roman" w:cs="Times New Roman"/>
          <w:sz w:val="24"/>
          <w:szCs w:val="24"/>
          <w:lang w:val="en-GB"/>
        </w:rPr>
        <w:t>_____________________________</w:t>
      </w:r>
    </w:p>
    <w:p w:rsidR="005D7281" w:rsidRPr="002F347C" w:rsidRDefault="005D7281" w:rsidP="00A44948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2F347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2F347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2F347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2F347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2F347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2F347C">
        <w:rPr>
          <w:rFonts w:ascii="Times New Roman" w:hAnsi="Times New Roman" w:cs="Times New Roman"/>
          <w:sz w:val="24"/>
          <w:szCs w:val="24"/>
          <w:lang w:val="en-GB"/>
        </w:rPr>
        <w:tab/>
        <w:t>Administrator</w:t>
      </w:r>
    </w:p>
    <w:p w:rsidR="00C845B3" w:rsidRPr="002F347C" w:rsidRDefault="00966F0B" w:rsidP="00A44948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2F347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2F347C">
        <w:rPr>
          <w:rFonts w:ascii="Times New Roman" w:hAnsi="Times New Roman" w:cs="Times New Roman"/>
          <w:sz w:val="24"/>
          <w:szCs w:val="24"/>
          <w:lang w:val="en-GB"/>
        </w:rPr>
        <w:tab/>
      </w:r>
    </w:p>
    <w:p w:rsidR="00966F0B" w:rsidRPr="002F347C" w:rsidRDefault="00966F0B" w:rsidP="002F347C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2F347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2F347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2F347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2F347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2F347C">
        <w:rPr>
          <w:rFonts w:ascii="Times New Roman" w:hAnsi="Times New Roman" w:cs="Times New Roman"/>
          <w:sz w:val="24"/>
          <w:szCs w:val="24"/>
          <w:lang w:val="en-GB"/>
        </w:rPr>
        <w:tab/>
      </w:r>
    </w:p>
    <w:p w:rsidR="00966F0B" w:rsidRPr="002F347C" w:rsidRDefault="00966F0B" w:rsidP="00A44948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C845B3" w:rsidRPr="002F347C" w:rsidRDefault="007E1403" w:rsidP="00A44948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2F347C">
        <w:rPr>
          <w:rFonts w:ascii="Times New Roman" w:hAnsi="Times New Roman" w:cs="Times New Roman"/>
          <w:sz w:val="24"/>
          <w:szCs w:val="24"/>
          <w:lang w:val="en-GB"/>
        </w:rPr>
        <w:t>Read a third time and adopted</w:t>
      </w:r>
    </w:p>
    <w:p w:rsidR="007E1403" w:rsidRPr="002F347C" w:rsidRDefault="007E1403" w:rsidP="00A44948">
      <w:pPr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2F347C">
        <w:rPr>
          <w:rFonts w:ascii="Times New Roman" w:hAnsi="Times New Roman" w:cs="Times New Roman"/>
          <w:sz w:val="24"/>
          <w:szCs w:val="24"/>
          <w:lang w:val="en-GB"/>
        </w:rPr>
        <w:t>this</w:t>
      </w:r>
      <w:proofErr w:type="gramEnd"/>
      <w:r w:rsidRPr="002F347C">
        <w:rPr>
          <w:rFonts w:ascii="Times New Roman" w:hAnsi="Times New Roman" w:cs="Times New Roman"/>
          <w:sz w:val="24"/>
          <w:szCs w:val="24"/>
          <w:lang w:val="en-GB"/>
        </w:rPr>
        <w:t xml:space="preserve"> ___ day of ___________</w:t>
      </w:r>
    </w:p>
    <w:p w:rsidR="007E1403" w:rsidRPr="002F347C" w:rsidRDefault="007E1403" w:rsidP="00A44948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7E1403" w:rsidRPr="002F347C" w:rsidRDefault="007E1403" w:rsidP="00A44948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2F347C">
        <w:rPr>
          <w:rFonts w:ascii="Times New Roman" w:hAnsi="Times New Roman" w:cs="Times New Roman"/>
          <w:sz w:val="24"/>
          <w:szCs w:val="24"/>
          <w:lang w:val="en-GB"/>
        </w:rPr>
        <w:t>________________________</w:t>
      </w:r>
    </w:p>
    <w:p w:rsidR="007E1403" w:rsidRPr="002F347C" w:rsidRDefault="007E1403" w:rsidP="00A44948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2F347C">
        <w:rPr>
          <w:rFonts w:ascii="Times New Roman" w:hAnsi="Times New Roman" w:cs="Times New Roman"/>
          <w:sz w:val="24"/>
          <w:szCs w:val="24"/>
          <w:lang w:val="en-GB"/>
        </w:rPr>
        <w:t>Administrator</w:t>
      </w:r>
    </w:p>
    <w:p w:rsidR="00C845B3" w:rsidRPr="004B3F0C" w:rsidRDefault="00C845B3" w:rsidP="00A44948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213010" w:rsidRPr="004B3F0C" w:rsidRDefault="00213010" w:rsidP="00A44948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213010" w:rsidRPr="004B3F0C" w:rsidRDefault="00213010" w:rsidP="00A44948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213010" w:rsidRPr="004B3F0C" w:rsidRDefault="00213010" w:rsidP="00A44948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213010" w:rsidRPr="004B3F0C" w:rsidRDefault="00213010" w:rsidP="00A44948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213010" w:rsidRDefault="00213010" w:rsidP="00A44948">
      <w:pPr>
        <w:rPr>
          <w:rFonts w:ascii="Arial" w:hAnsi="Arial" w:cs="Arial"/>
          <w:sz w:val="24"/>
          <w:szCs w:val="24"/>
          <w:lang w:val="en-GB"/>
        </w:rPr>
        <w:sectPr w:rsidR="00213010" w:rsidSect="0088192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152" w:right="1440" w:bottom="1152" w:left="1440" w:header="1440" w:footer="720" w:gutter="0"/>
          <w:pgNumType w:start="1"/>
          <w:cols w:space="720"/>
          <w:noEndnote/>
        </w:sectPr>
      </w:pPr>
    </w:p>
    <w:tbl>
      <w:tblPr>
        <w:tblpPr w:leftFromText="180" w:rightFromText="180" w:vertAnchor="page" w:horzAnchor="margin" w:tblpXSpec="center" w:tblpY="2345"/>
        <w:tblW w:w="14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8"/>
        <w:gridCol w:w="900"/>
        <w:gridCol w:w="900"/>
        <w:gridCol w:w="1062"/>
        <w:gridCol w:w="18"/>
        <w:gridCol w:w="1080"/>
        <w:gridCol w:w="2430"/>
        <w:gridCol w:w="1171"/>
        <w:gridCol w:w="845"/>
        <w:gridCol w:w="235"/>
        <w:gridCol w:w="810"/>
        <w:gridCol w:w="990"/>
        <w:gridCol w:w="2321"/>
        <w:gridCol w:w="19"/>
      </w:tblGrid>
      <w:tr w:rsidR="002161C7" w:rsidRPr="004D0F11" w:rsidTr="00B80566">
        <w:trPr>
          <w:gridAfter w:val="1"/>
          <w:wAfter w:w="19" w:type="dxa"/>
          <w:cantSplit/>
          <w:trHeight w:hRule="exact" w:val="587"/>
        </w:trPr>
        <w:tc>
          <w:tcPr>
            <w:tcW w:w="14940" w:type="dxa"/>
            <w:gridSpan w:val="13"/>
            <w:vAlign w:val="center"/>
          </w:tcPr>
          <w:p w:rsidR="002161C7" w:rsidRPr="004D0F11" w:rsidRDefault="009C730C" w:rsidP="002161C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________________</w:t>
            </w:r>
            <w:r w:rsidR="002161C7" w:rsidRPr="004D0F11">
              <w:rPr>
                <w:rFonts w:ascii="Arial" w:hAnsi="Arial"/>
                <w:b/>
              </w:rPr>
              <w:t>____________ OF ________</w:t>
            </w:r>
            <w:r>
              <w:rPr>
                <w:rFonts w:ascii="Arial" w:hAnsi="Arial"/>
                <w:b/>
              </w:rPr>
              <w:t>________________</w:t>
            </w:r>
            <w:r w:rsidR="002161C7" w:rsidRPr="004D0F11">
              <w:rPr>
                <w:rFonts w:ascii="Arial" w:hAnsi="Arial"/>
                <w:b/>
              </w:rPr>
              <w:t>____________</w:t>
            </w:r>
          </w:p>
        </w:tc>
      </w:tr>
      <w:tr w:rsidR="001B1767" w:rsidRPr="004D0F11" w:rsidTr="00B80566">
        <w:trPr>
          <w:gridAfter w:val="1"/>
          <w:wAfter w:w="19" w:type="dxa"/>
          <w:cantSplit/>
          <w:trHeight w:hRule="exact" w:val="332"/>
        </w:trPr>
        <w:tc>
          <w:tcPr>
            <w:tcW w:w="5040" w:type="dxa"/>
            <w:gridSpan w:val="4"/>
          </w:tcPr>
          <w:p w:rsidR="001B1767" w:rsidRPr="004D0F11" w:rsidRDefault="001B1767" w:rsidP="00520BBA">
            <w:pPr>
              <w:rPr>
                <w:rFonts w:ascii="Arial" w:hAnsi="Arial"/>
                <w:b/>
              </w:rPr>
            </w:pPr>
          </w:p>
        </w:tc>
        <w:tc>
          <w:tcPr>
            <w:tcW w:w="5544" w:type="dxa"/>
            <w:gridSpan w:val="5"/>
          </w:tcPr>
          <w:p w:rsidR="001B1767" w:rsidRPr="004D0F11" w:rsidRDefault="001B1767" w:rsidP="00520BBA">
            <w:pPr>
              <w:rPr>
                <w:rFonts w:ascii="Arial" w:hAnsi="Arial"/>
                <w:b/>
              </w:rPr>
            </w:pPr>
          </w:p>
        </w:tc>
        <w:tc>
          <w:tcPr>
            <w:tcW w:w="4356" w:type="dxa"/>
            <w:gridSpan w:val="4"/>
            <w:vMerge w:val="restart"/>
            <w:vAlign w:val="center"/>
          </w:tcPr>
          <w:p w:rsidR="001B1767" w:rsidRPr="004D0F11" w:rsidRDefault="001B1767" w:rsidP="00AD3407">
            <w:pPr>
              <w:rPr>
                <w:rFonts w:ascii="Arial" w:hAnsi="Arial"/>
                <w:b/>
                <w:sz w:val="16"/>
              </w:rPr>
            </w:pPr>
            <w:r w:rsidRPr="001B1767">
              <w:rPr>
                <w:rFonts w:ascii="Arial" w:hAnsi="Arial"/>
                <w:b/>
              </w:rPr>
              <w:t>PURPOSE OR SERVICE</w:t>
            </w:r>
            <w:r>
              <w:rPr>
                <w:rFonts w:ascii="Arial" w:hAnsi="Arial"/>
                <w:b/>
                <w:sz w:val="16"/>
              </w:rPr>
              <w:t xml:space="preserve"> _______________________</w:t>
            </w:r>
          </w:p>
          <w:p w:rsidR="001B1767" w:rsidRPr="004D0F11" w:rsidRDefault="001B1767" w:rsidP="00CA32CB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. _________________________________________________</w:t>
            </w:r>
          </w:p>
        </w:tc>
      </w:tr>
      <w:tr w:rsidR="00F6476C" w:rsidRPr="004D0F11" w:rsidTr="00B80566">
        <w:trPr>
          <w:gridAfter w:val="1"/>
          <w:wAfter w:w="19" w:type="dxa"/>
          <w:cantSplit/>
          <w:trHeight w:hRule="exact" w:val="234"/>
        </w:trPr>
        <w:tc>
          <w:tcPr>
            <w:tcW w:w="5040" w:type="dxa"/>
            <w:gridSpan w:val="4"/>
            <w:vMerge w:val="restart"/>
            <w:vAlign w:val="center"/>
          </w:tcPr>
          <w:p w:rsidR="00F6476C" w:rsidRPr="00AD3407" w:rsidRDefault="00DD2055" w:rsidP="00DD2055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</w:t>
            </w:r>
            <w:r w:rsidR="00F6476C" w:rsidRPr="004D0F11">
              <w:rPr>
                <w:rFonts w:ascii="Arial" w:hAnsi="Arial"/>
                <w:b/>
                <w:sz w:val="16"/>
              </w:rPr>
              <w:t xml:space="preserve">BYLAW TO AUTHORIZE A SPECIAL TAX: </w:t>
            </w:r>
            <w:r w:rsidR="00F6476C">
              <w:rPr>
                <w:rFonts w:ascii="Arial" w:hAnsi="Arial"/>
                <w:b/>
                <w:sz w:val="16"/>
              </w:rPr>
              <w:t>#  _______</w:t>
            </w:r>
            <w:r w:rsidR="00F6476C" w:rsidRPr="004D0F11">
              <w:rPr>
                <w:rFonts w:ascii="Arial" w:hAnsi="Arial"/>
                <w:b/>
                <w:sz w:val="16"/>
              </w:rPr>
              <w:t>_____</w:t>
            </w:r>
          </w:p>
        </w:tc>
        <w:tc>
          <w:tcPr>
            <w:tcW w:w="5544" w:type="dxa"/>
            <w:gridSpan w:val="5"/>
            <w:vAlign w:val="center"/>
          </w:tcPr>
          <w:p w:rsidR="00F6476C" w:rsidRPr="004D0F11" w:rsidRDefault="00F6476C" w:rsidP="001B1767">
            <w:pPr>
              <w:jc w:val="center"/>
              <w:rPr>
                <w:rFonts w:ascii="Arial" w:hAnsi="Arial"/>
                <w:b/>
              </w:rPr>
            </w:pPr>
            <w:r w:rsidRPr="004D0F11">
              <w:rPr>
                <w:rFonts w:ascii="Arial" w:hAnsi="Arial"/>
                <w:b/>
              </w:rPr>
              <w:t>SPECIAL TAX</w:t>
            </w:r>
          </w:p>
        </w:tc>
        <w:tc>
          <w:tcPr>
            <w:tcW w:w="4356" w:type="dxa"/>
            <w:gridSpan w:val="4"/>
            <w:vMerge/>
          </w:tcPr>
          <w:p w:rsidR="00F6476C" w:rsidRPr="004D0F11" w:rsidRDefault="00F6476C" w:rsidP="00CA32CB">
            <w:pPr>
              <w:rPr>
                <w:rFonts w:ascii="Arial" w:hAnsi="Arial"/>
                <w:b/>
              </w:rPr>
            </w:pPr>
          </w:p>
        </w:tc>
      </w:tr>
      <w:tr w:rsidR="00F6476C" w:rsidRPr="004D0F11" w:rsidTr="00B80566">
        <w:trPr>
          <w:gridAfter w:val="1"/>
          <w:wAfter w:w="19" w:type="dxa"/>
          <w:cantSplit/>
          <w:trHeight w:hRule="exact" w:val="234"/>
        </w:trPr>
        <w:tc>
          <w:tcPr>
            <w:tcW w:w="5040" w:type="dxa"/>
            <w:gridSpan w:val="4"/>
            <w:vMerge/>
          </w:tcPr>
          <w:p w:rsidR="00F6476C" w:rsidRPr="004D0F11" w:rsidRDefault="00F6476C" w:rsidP="00520BBA">
            <w:pPr>
              <w:rPr>
                <w:rFonts w:ascii="Arial" w:hAnsi="Arial"/>
                <w:b/>
              </w:rPr>
            </w:pPr>
          </w:p>
        </w:tc>
        <w:tc>
          <w:tcPr>
            <w:tcW w:w="5544" w:type="dxa"/>
            <w:gridSpan w:val="5"/>
            <w:vAlign w:val="center"/>
          </w:tcPr>
          <w:p w:rsidR="00F6476C" w:rsidRPr="004D0F11" w:rsidRDefault="00F6476C" w:rsidP="001B1767">
            <w:pPr>
              <w:jc w:val="center"/>
              <w:rPr>
                <w:rFonts w:ascii="Arial" w:hAnsi="Arial"/>
                <w:b/>
              </w:rPr>
            </w:pPr>
            <w:r w:rsidRPr="004D0F11">
              <w:rPr>
                <w:rFonts w:ascii="Arial" w:hAnsi="Arial"/>
                <w:b/>
              </w:rPr>
              <w:t>SPECIAL ASSESSMENT ROLL</w:t>
            </w:r>
          </w:p>
        </w:tc>
        <w:tc>
          <w:tcPr>
            <w:tcW w:w="4356" w:type="dxa"/>
            <w:gridSpan w:val="4"/>
            <w:vMerge/>
          </w:tcPr>
          <w:p w:rsidR="00F6476C" w:rsidRPr="004D0F11" w:rsidRDefault="00F6476C" w:rsidP="00520BBA">
            <w:pPr>
              <w:rPr>
                <w:rFonts w:ascii="Arial" w:hAnsi="Arial"/>
                <w:b/>
                <w:sz w:val="16"/>
              </w:rPr>
            </w:pPr>
          </w:p>
        </w:tc>
      </w:tr>
      <w:tr w:rsidR="001B1767" w:rsidRPr="004D0F11" w:rsidTr="00B80566">
        <w:trPr>
          <w:gridAfter w:val="1"/>
          <w:wAfter w:w="19" w:type="dxa"/>
          <w:cantSplit/>
          <w:trHeight w:hRule="exact" w:val="332"/>
        </w:trPr>
        <w:tc>
          <w:tcPr>
            <w:tcW w:w="5040" w:type="dxa"/>
            <w:gridSpan w:val="4"/>
          </w:tcPr>
          <w:p w:rsidR="001B1767" w:rsidRPr="004D0F11" w:rsidRDefault="001B1767" w:rsidP="00520BBA">
            <w:pPr>
              <w:rPr>
                <w:rFonts w:ascii="Arial" w:hAnsi="Arial"/>
                <w:b/>
              </w:rPr>
            </w:pPr>
          </w:p>
        </w:tc>
        <w:tc>
          <w:tcPr>
            <w:tcW w:w="5544" w:type="dxa"/>
            <w:gridSpan w:val="5"/>
            <w:vAlign w:val="center"/>
          </w:tcPr>
          <w:p w:rsidR="001B1767" w:rsidRPr="004D0F11" w:rsidRDefault="001B1767" w:rsidP="001B1767">
            <w:pPr>
              <w:jc w:val="center"/>
              <w:rPr>
                <w:rFonts w:ascii="Arial" w:hAnsi="Arial"/>
                <w:b/>
              </w:rPr>
            </w:pPr>
            <w:r w:rsidRPr="004D0F11">
              <w:rPr>
                <w:rFonts w:ascii="Arial" w:hAnsi="Arial"/>
                <w:b/>
              </w:rPr>
              <w:t>(Appendix “A” to Special Tax</w:t>
            </w:r>
          </w:p>
        </w:tc>
        <w:tc>
          <w:tcPr>
            <w:tcW w:w="4356" w:type="dxa"/>
            <w:gridSpan w:val="4"/>
            <w:vAlign w:val="center"/>
          </w:tcPr>
          <w:p w:rsidR="001B1767" w:rsidRPr="004D0F11" w:rsidRDefault="001B1767" w:rsidP="001B1767">
            <w:pPr>
              <w:rPr>
                <w:rFonts w:ascii="Arial" w:hAnsi="Arial"/>
                <w:b/>
              </w:rPr>
            </w:pPr>
            <w:r w:rsidRPr="004D0F11">
              <w:rPr>
                <w:rFonts w:ascii="Arial" w:hAnsi="Arial"/>
                <w:b/>
              </w:rPr>
              <w:t xml:space="preserve">Tax Rate </w:t>
            </w:r>
            <w:r>
              <w:rPr>
                <w:rFonts w:ascii="Arial" w:hAnsi="Arial"/>
                <w:b/>
              </w:rPr>
              <w:t xml:space="preserve">is </w:t>
            </w:r>
            <w:r w:rsidRPr="004D0F11">
              <w:rPr>
                <w:rFonts w:ascii="Arial" w:hAnsi="Arial"/>
                <w:b/>
              </w:rPr>
              <w:t>$</w:t>
            </w:r>
            <w:r>
              <w:rPr>
                <w:rFonts w:ascii="Arial" w:hAnsi="Arial"/>
                <w:b/>
              </w:rPr>
              <w:t>________</w:t>
            </w:r>
            <w:r w:rsidRPr="004D0F11">
              <w:rPr>
                <w:rFonts w:ascii="Arial" w:hAnsi="Arial"/>
                <w:b/>
              </w:rPr>
              <w:t>per</w:t>
            </w:r>
            <w:r>
              <w:rPr>
                <w:rFonts w:ascii="Arial" w:hAnsi="Arial"/>
                <w:b/>
              </w:rPr>
              <w:t xml:space="preserve"> _____</w:t>
            </w:r>
            <w:r w:rsidR="009C730C">
              <w:rPr>
                <w:rFonts w:ascii="Arial" w:hAnsi="Arial"/>
                <w:b/>
              </w:rPr>
              <w:t>________</w:t>
            </w:r>
            <w:r>
              <w:rPr>
                <w:rFonts w:ascii="Arial" w:hAnsi="Arial"/>
                <w:b/>
              </w:rPr>
              <w:t>*</w:t>
            </w:r>
          </w:p>
        </w:tc>
      </w:tr>
      <w:tr w:rsidR="001B1767" w:rsidRPr="004D0F11" w:rsidTr="00B80566">
        <w:trPr>
          <w:gridAfter w:val="1"/>
          <w:wAfter w:w="19" w:type="dxa"/>
          <w:cantSplit/>
          <w:trHeight w:hRule="exact" w:val="315"/>
        </w:trPr>
        <w:tc>
          <w:tcPr>
            <w:tcW w:w="5040" w:type="dxa"/>
            <w:gridSpan w:val="4"/>
          </w:tcPr>
          <w:p w:rsidR="001B1767" w:rsidRPr="004D0F11" w:rsidRDefault="001B1767" w:rsidP="00520BBA">
            <w:pPr>
              <w:rPr>
                <w:rFonts w:ascii="Arial" w:hAnsi="Arial"/>
                <w:b/>
              </w:rPr>
            </w:pPr>
          </w:p>
        </w:tc>
        <w:tc>
          <w:tcPr>
            <w:tcW w:w="5544" w:type="dxa"/>
            <w:gridSpan w:val="5"/>
            <w:vAlign w:val="center"/>
          </w:tcPr>
          <w:p w:rsidR="001B1767" w:rsidRPr="004D0F11" w:rsidRDefault="001B1767" w:rsidP="001B1767">
            <w:pPr>
              <w:jc w:val="center"/>
              <w:rPr>
                <w:rFonts w:ascii="Arial" w:hAnsi="Arial"/>
                <w:b/>
              </w:rPr>
            </w:pPr>
            <w:r w:rsidRPr="004D0F11">
              <w:rPr>
                <w:rFonts w:ascii="Arial" w:hAnsi="Arial"/>
                <w:b/>
              </w:rPr>
              <w:t>Bylaw #__________)</w:t>
            </w:r>
          </w:p>
        </w:tc>
        <w:tc>
          <w:tcPr>
            <w:tcW w:w="4356" w:type="dxa"/>
            <w:gridSpan w:val="4"/>
          </w:tcPr>
          <w:p w:rsidR="001B1767" w:rsidRPr="004D0F11" w:rsidRDefault="001B1767" w:rsidP="00520BBA">
            <w:pPr>
              <w:rPr>
                <w:rFonts w:ascii="Arial" w:hAnsi="Arial"/>
                <w:b/>
                <w:sz w:val="6"/>
              </w:rPr>
            </w:pPr>
          </w:p>
          <w:p w:rsidR="001B1767" w:rsidRPr="001B1767" w:rsidRDefault="001B1767" w:rsidP="00520BBA">
            <w:pPr>
              <w:rPr>
                <w:rFonts w:ascii="Arial" w:hAnsi="Arial"/>
                <w:b/>
              </w:rPr>
            </w:pPr>
            <w:r w:rsidRPr="001B1767">
              <w:rPr>
                <w:rFonts w:ascii="Arial" w:hAnsi="Arial"/>
                <w:b/>
              </w:rPr>
              <w:t>Levied on ______________________________</w:t>
            </w:r>
          </w:p>
        </w:tc>
      </w:tr>
      <w:tr w:rsidR="001B1767" w:rsidRPr="004D0F11" w:rsidTr="00B80566">
        <w:trPr>
          <w:gridAfter w:val="1"/>
          <w:wAfter w:w="19" w:type="dxa"/>
          <w:cantSplit/>
          <w:trHeight w:hRule="exact" w:val="256"/>
        </w:trPr>
        <w:tc>
          <w:tcPr>
            <w:tcW w:w="5040" w:type="dxa"/>
            <w:gridSpan w:val="4"/>
          </w:tcPr>
          <w:p w:rsidR="001B1767" w:rsidRPr="004D0F11" w:rsidRDefault="001B1767" w:rsidP="00520BBA">
            <w:pPr>
              <w:rPr>
                <w:rFonts w:ascii="Arial" w:hAnsi="Arial"/>
                <w:b/>
              </w:rPr>
            </w:pPr>
          </w:p>
        </w:tc>
        <w:tc>
          <w:tcPr>
            <w:tcW w:w="5544" w:type="dxa"/>
            <w:gridSpan w:val="5"/>
            <w:vAlign w:val="center"/>
          </w:tcPr>
          <w:p w:rsidR="001B1767" w:rsidRPr="004D0F11" w:rsidRDefault="001B1767" w:rsidP="001B176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356" w:type="dxa"/>
            <w:gridSpan w:val="4"/>
          </w:tcPr>
          <w:p w:rsidR="001B1767" w:rsidRPr="004D0F11" w:rsidRDefault="001B1767" w:rsidP="00520BBA">
            <w:pPr>
              <w:rPr>
                <w:rFonts w:ascii="Arial" w:hAnsi="Arial"/>
                <w:b/>
                <w:sz w:val="6"/>
              </w:rPr>
            </w:pPr>
          </w:p>
          <w:p w:rsidR="001B1767" w:rsidRPr="004D0F11" w:rsidRDefault="001B1767" w:rsidP="00520BBA">
            <w:pPr>
              <w:rPr>
                <w:rFonts w:ascii="Arial" w:hAnsi="Arial"/>
                <w:b/>
                <w:sz w:val="16"/>
              </w:rPr>
            </w:pPr>
            <w:r w:rsidRPr="004D0F11">
              <w:rPr>
                <w:rFonts w:ascii="Arial" w:hAnsi="Arial"/>
                <w:b/>
                <w:sz w:val="16"/>
              </w:rPr>
              <w:t>______________________________________</w:t>
            </w:r>
          </w:p>
        </w:tc>
      </w:tr>
      <w:tr w:rsidR="009C730C" w:rsidRPr="004D0F11" w:rsidTr="00B80566">
        <w:trPr>
          <w:gridAfter w:val="1"/>
          <w:wAfter w:w="19" w:type="dxa"/>
          <w:trHeight w:hRule="exact" w:val="76"/>
        </w:trPr>
        <w:tc>
          <w:tcPr>
            <w:tcW w:w="5040" w:type="dxa"/>
            <w:gridSpan w:val="4"/>
          </w:tcPr>
          <w:p w:rsidR="009C730C" w:rsidRPr="004D0F11" w:rsidRDefault="009C730C" w:rsidP="00520BBA">
            <w:pPr>
              <w:rPr>
                <w:rFonts w:ascii="Arial" w:hAnsi="Arial"/>
                <w:b/>
              </w:rPr>
            </w:pPr>
          </w:p>
        </w:tc>
        <w:tc>
          <w:tcPr>
            <w:tcW w:w="5544" w:type="dxa"/>
            <w:gridSpan w:val="5"/>
          </w:tcPr>
          <w:p w:rsidR="009C730C" w:rsidRPr="004D0F11" w:rsidRDefault="009C730C" w:rsidP="00520BBA">
            <w:pPr>
              <w:rPr>
                <w:rFonts w:ascii="Arial" w:hAnsi="Arial"/>
                <w:b/>
              </w:rPr>
            </w:pPr>
          </w:p>
        </w:tc>
        <w:tc>
          <w:tcPr>
            <w:tcW w:w="4356" w:type="dxa"/>
            <w:gridSpan w:val="4"/>
          </w:tcPr>
          <w:p w:rsidR="009C730C" w:rsidRPr="004D0F11" w:rsidRDefault="009C730C" w:rsidP="00520BBA">
            <w:pPr>
              <w:rPr>
                <w:rFonts w:ascii="Arial" w:hAnsi="Arial"/>
                <w:b/>
              </w:rPr>
            </w:pPr>
          </w:p>
        </w:tc>
      </w:tr>
      <w:tr w:rsidR="00154702" w:rsidRPr="004D0F11" w:rsidTr="00B80566">
        <w:trPr>
          <w:cantSplit/>
          <w:trHeight w:val="380"/>
        </w:trPr>
        <w:tc>
          <w:tcPr>
            <w:tcW w:w="2178" w:type="dxa"/>
            <w:vMerge w:val="restart"/>
          </w:tcPr>
          <w:p w:rsidR="00154702" w:rsidRPr="004D0F11" w:rsidRDefault="00154702" w:rsidP="00520BBA">
            <w:pPr>
              <w:jc w:val="center"/>
              <w:rPr>
                <w:rFonts w:ascii="Arial" w:hAnsi="Arial"/>
                <w:b/>
                <w:sz w:val="14"/>
              </w:rPr>
            </w:pPr>
          </w:p>
          <w:p w:rsidR="00154702" w:rsidRPr="004D0F11" w:rsidRDefault="00154702" w:rsidP="00520BBA">
            <w:pPr>
              <w:jc w:val="center"/>
              <w:rPr>
                <w:rFonts w:ascii="Arial" w:hAnsi="Arial"/>
                <w:b/>
                <w:sz w:val="14"/>
              </w:rPr>
            </w:pPr>
          </w:p>
          <w:p w:rsidR="00154702" w:rsidRDefault="00154702" w:rsidP="00404F82">
            <w:pPr>
              <w:jc w:val="center"/>
              <w:rPr>
                <w:rFonts w:ascii="Arial" w:hAnsi="Arial"/>
                <w:b/>
                <w:sz w:val="14"/>
              </w:rPr>
            </w:pPr>
            <w:r w:rsidRPr="004D0F11">
              <w:rPr>
                <w:rFonts w:ascii="Arial" w:hAnsi="Arial"/>
                <w:b/>
                <w:sz w:val="14"/>
              </w:rPr>
              <w:t xml:space="preserve">Assessed </w:t>
            </w:r>
            <w:r>
              <w:rPr>
                <w:rFonts w:ascii="Arial" w:hAnsi="Arial"/>
                <w:b/>
                <w:sz w:val="14"/>
              </w:rPr>
              <w:t>Number</w:t>
            </w:r>
          </w:p>
          <w:p w:rsidR="00154702" w:rsidRPr="004D0F11" w:rsidRDefault="00154702" w:rsidP="00520BBA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(optional_</w:t>
            </w:r>
          </w:p>
        </w:tc>
        <w:tc>
          <w:tcPr>
            <w:tcW w:w="900" w:type="dxa"/>
            <w:vAlign w:val="bottom"/>
          </w:tcPr>
          <w:p w:rsidR="00154702" w:rsidRPr="004D0F11" w:rsidRDefault="00154702" w:rsidP="009C730C">
            <w:pPr>
              <w:jc w:val="center"/>
              <w:rPr>
                <w:rFonts w:ascii="Arial" w:hAnsi="Arial"/>
                <w:b/>
                <w:sz w:val="14"/>
              </w:rPr>
            </w:pPr>
            <w:r w:rsidRPr="004D0F11">
              <w:rPr>
                <w:rFonts w:ascii="Arial" w:hAnsi="Arial"/>
                <w:b/>
                <w:sz w:val="14"/>
              </w:rPr>
              <w:t>Sec</w:t>
            </w:r>
          </w:p>
        </w:tc>
        <w:tc>
          <w:tcPr>
            <w:tcW w:w="900" w:type="dxa"/>
            <w:vAlign w:val="bottom"/>
          </w:tcPr>
          <w:p w:rsidR="00154702" w:rsidRPr="004D0F11" w:rsidRDefault="00154702" w:rsidP="009C730C">
            <w:pPr>
              <w:jc w:val="center"/>
              <w:rPr>
                <w:rFonts w:ascii="Arial" w:hAnsi="Arial"/>
                <w:b/>
                <w:sz w:val="14"/>
              </w:rPr>
            </w:pPr>
            <w:r w:rsidRPr="004D0F11">
              <w:rPr>
                <w:rFonts w:ascii="Arial" w:hAnsi="Arial"/>
                <w:b/>
                <w:sz w:val="14"/>
              </w:rPr>
              <w:t>Twp</w:t>
            </w:r>
          </w:p>
        </w:tc>
        <w:tc>
          <w:tcPr>
            <w:tcW w:w="1080" w:type="dxa"/>
            <w:gridSpan w:val="2"/>
            <w:vAlign w:val="bottom"/>
          </w:tcPr>
          <w:p w:rsidR="00154702" w:rsidRPr="004D0F11" w:rsidRDefault="00154702" w:rsidP="009C730C">
            <w:pPr>
              <w:jc w:val="center"/>
              <w:rPr>
                <w:rFonts w:ascii="Arial" w:hAnsi="Arial"/>
                <w:b/>
                <w:sz w:val="14"/>
              </w:rPr>
            </w:pPr>
            <w:r w:rsidRPr="004D0F11">
              <w:rPr>
                <w:rFonts w:ascii="Arial" w:hAnsi="Arial"/>
                <w:b/>
                <w:sz w:val="14"/>
              </w:rPr>
              <w:t>Range</w:t>
            </w:r>
          </w:p>
        </w:tc>
        <w:tc>
          <w:tcPr>
            <w:tcW w:w="1080" w:type="dxa"/>
            <w:vMerge w:val="restart"/>
          </w:tcPr>
          <w:p w:rsidR="00154702" w:rsidRDefault="00154702" w:rsidP="006105E3">
            <w:pPr>
              <w:rPr>
                <w:rFonts w:ascii="Arial" w:hAnsi="Arial"/>
                <w:b/>
                <w:sz w:val="14"/>
              </w:rPr>
            </w:pPr>
          </w:p>
          <w:p w:rsidR="00154702" w:rsidRPr="004D0F11" w:rsidRDefault="00154702" w:rsidP="00F25E8A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Tax</w:t>
            </w:r>
            <w:r w:rsidRPr="004D0F11">
              <w:rPr>
                <w:rFonts w:ascii="Arial" w:hAnsi="Arial"/>
                <w:b/>
                <w:sz w:val="14"/>
              </w:rPr>
              <w:t xml:space="preserve"> Rate Per/Unit</w:t>
            </w:r>
          </w:p>
        </w:tc>
        <w:tc>
          <w:tcPr>
            <w:tcW w:w="2430" w:type="dxa"/>
            <w:vMerge w:val="restart"/>
          </w:tcPr>
          <w:p w:rsidR="00154702" w:rsidRPr="004D0F11" w:rsidRDefault="00154702" w:rsidP="00520BBA">
            <w:pPr>
              <w:jc w:val="center"/>
              <w:rPr>
                <w:rFonts w:ascii="Arial" w:hAnsi="Arial"/>
                <w:b/>
                <w:sz w:val="14"/>
              </w:rPr>
            </w:pPr>
          </w:p>
          <w:p w:rsidR="00154702" w:rsidRPr="004D0F11" w:rsidRDefault="00154702" w:rsidP="00520BBA">
            <w:pPr>
              <w:jc w:val="center"/>
              <w:rPr>
                <w:rFonts w:ascii="Arial" w:hAnsi="Arial"/>
                <w:b/>
                <w:sz w:val="14"/>
              </w:rPr>
            </w:pPr>
          </w:p>
          <w:p w:rsidR="00154702" w:rsidRPr="004D0F11" w:rsidRDefault="00154702" w:rsidP="00520BBA">
            <w:pPr>
              <w:jc w:val="center"/>
              <w:rPr>
                <w:rFonts w:ascii="Arial" w:hAnsi="Arial"/>
                <w:b/>
                <w:sz w:val="14"/>
              </w:rPr>
            </w:pPr>
            <w:r w:rsidRPr="004D0F11">
              <w:rPr>
                <w:rFonts w:ascii="Arial" w:hAnsi="Arial"/>
                <w:b/>
                <w:sz w:val="14"/>
              </w:rPr>
              <w:t>*Unit of Measure</w:t>
            </w:r>
          </w:p>
          <w:p w:rsidR="00154702" w:rsidRPr="004D0F11" w:rsidRDefault="00154702" w:rsidP="00520BBA">
            <w:pPr>
              <w:jc w:val="center"/>
              <w:rPr>
                <w:rFonts w:ascii="Arial" w:hAnsi="Arial"/>
                <w:b/>
                <w:sz w:val="14"/>
              </w:rPr>
            </w:pPr>
          </w:p>
          <w:p w:rsidR="00154702" w:rsidRPr="004D0F11" w:rsidRDefault="00154702" w:rsidP="00520BBA">
            <w:pPr>
              <w:jc w:val="center"/>
              <w:rPr>
                <w:rFonts w:ascii="Arial" w:hAnsi="Arial"/>
                <w:b/>
                <w:sz w:val="14"/>
              </w:rPr>
            </w:pPr>
          </w:p>
          <w:p w:rsidR="00154702" w:rsidRPr="004D0F11" w:rsidRDefault="00154702" w:rsidP="00520BBA">
            <w:pPr>
              <w:jc w:val="center"/>
              <w:rPr>
                <w:rFonts w:ascii="Arial" w:hAnsi="Arial"/>
                <w:b/>
                <w:sz w:val="14"/>
              </w:rPr>
            </w:pPr>
          </w:p>
          <w:p w:rsidR="00154702" w:rsidRPr="004D0F11" w:rsidRDefault="00154702" w:rsidP="00520BBA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1171" w:type="dxa"/>
            <w:vMerge w:val="restart"/>
          </w:tcPr>
          <w:p w:rsidR="00154702" w:rsidRPr="004D0F11" w:rsidRDefault="00154702" w:rsidP="00520BBA">
            <w:pPr>
              <w:jc w:val="center"/>
              <w:rPr>
                <w:rFonts w:ascii="Arial" w:hAnsi="Arial"/>
                <w:b/>
                <w:sz w:val="4"/>
              </w:rPr>
            </w:pPr>
          </w:p>
          <w:p w:rsidR="00154702" w:rsidRPr="004D0F11" w:rsidRDefault="00154702" w:rsidP="00520BBA">
            <w:pPr>
              <w:jc w:val="center"/>
              <w:rPr>
                <w:rFonts w:ascii="Arial" w:hAnsi="Arial"/>
                <w:b/>
                <w:sz w:val="14"/>
              </w:rPr>
            </w:pPr>
            <w:r w:rsidRPr="004D0F11">
              <w:rPr>
                <w:rFonts w:ascii="Arial" w:hAnsi="Arial"/>
                <w:b/>
                <w:sz w:val="14"/>
              </w:rPr>
              <w:t>Special Assessment Levied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:rsidR="00154702" w:rsidRPr="004D0F11" w:rsidRDefault="00154702" w:rsidP="00520BBA">
            <w:pPr>
              <w:jc w:val="center"/>
              <w:rPr>
                <w:rFonts w:ascii="Arial" w:hAnsi="Arial"/>
                <w:b/>
                <w:sz w:val="4"/>
              </w:rPr>
            </w:pPr>
          </w:p>
          <w:p w:rsidR="00154702" w:rsidRPr="004D0F11" w:rsidRDefault="00154702" w:rsidP="00520BBA">
            <w:pPr>
              <w:jc w:val="center"/>
              <w:rPr>
                <w:rFonts w:ascii="Arial" w:hAnsi="Arial"/>
                <w:b/>
                <w:sz w:val="14"/>
              </w:rPr>
            </w:pPr>
            <w:r w:rsidRPr="004D0F11">
              <w:rPr>
                <w:rFonts w:ascii="Arial" w:hAnsi="Arial"/>
                <w:b/>
                <w:sz w:val="14"/>
              </w:rPr>
              <w:t>Total Paid</w:t>
            </w:r>
          </w:p>
        </w:tc>
        <w:tc>
          <w:tcPr>
            <w:tcW w:w="810" w:type="dxa"/>
            <w:vMerge w:val="restart"/>
            <w:vAlign w:val="center"/>
          </w:tcPr>
          <w:p w:rsidR="00154702" w:rsidRPr="004D0F11" w:rsidRDefault="00154702" w:rsidP="00520BBA">
            <w:pPr>
              <w:jc w:val="center"/>
              <w:rPr>
                <w:rFonts w:ascii="Arial" w:hAnsi="Arial"/>
                <w:b/>
                <w:sz w:val="14"/>
              </w:rPr>
            </w:pPr>
            <w:r w:rsidRPr="004D0F11">
              <w:rPr>
                <w:rFonts w:ascii="Arial" w:hAnsi="Arial"/>
                <w:b/>
                <w:sz w:val="14"/>
              </w:rPr>
              <w:t>Receipt Number</w:t>
            </w:r>
          </w:p>
        </w:tc>
        <w:tc>
          <w:tcPr>
            <w:tcW w:w="990" w:type="dxa"/>
            <w:vMerge w:val="restart"/>
          </w:tcPr>
          <w:p w:rsidR="00154702" w:rsidRPr="004D0F11" w:rsidRDefault="00154702" w:rsidP="00520BBA">
            <w:pPr>
              <w:jc w:val="center"/>
              <w:rPr>
                <w:rFonts w:ascii="Arial" w:hAnsi="Arial"/>
                <w:b/>
                <w:sz w:val="14"/>
              </w:rPr>
            </w:pPr>
          </w:p>
          <w:p w:rsidR="00154702" w:rsidRPr="004D0F11" w:rsidRDefault="00154702" w:rsidP="00520BBA">
            <w:pPr>
              <w:jc w:val="center"/>
              <w:rPr>
                <w:rFonts w:ascii="Arial" w:hAnsi="Arial"/>
                <w:b/>
                <w:sz w:val="14"/>
              </w:rPr>
            </w:pPr>
            <w:r w:rsidRPr="004D0F11">
              <w:rPr>
                <w:rFonts w:ascii="Arial" w:hAnsi="Arial"/>
                <w:b/>
                <w:sz w:val="14"/>
              </w:rPr>
              <w:t>Requested  Review</w:t>
            </w:r>
          </w:p>
        </w:tc>
        <w:tc>
          <w:tcPr>
            <w:tcW w:w="2340" w:type="dxa"/>
            <w:gridSpan w:val="2"/>
            <w:vMerge w:val="restart"/>
          </w:tcPr>
          <w:p w:rsidR="00154702" w:rsidRPr="004D0F11" w:rsidRDefault="00154702" w:rsidP="00520BBA">
            <w:pPr>
              <w:jc w:val="center"/>
              <w:rPr>
                <w:rFonts w:ascii="Arial" w:hAnsi="Arial"/>
                <w:b/>
                <w:sz w:val="14"/>
              </w:rPr>
            </w:pPr>
          </w:p>
          <w:p w:rsidR="00F25E8A" w:rsidRDefault="00F25E8A" w:rsidP="00520BBA">
            <w:pPr>
              <w:jc w:val="center"/>
              <w:rPr>
                <w:rFonts w:ascii="Arial" w:hAnsi="Arial"/>
                <w:b/>
                <w:sz w:val="14"/>
              </w:rPr>
            </w:pPr>
          </w:p>
          <w:p w:rsidR="00154702" w:rsidRPr="004D0F11" w:rsidRDefault="00154702" w:rsidP="00520BBA">
            <w:pPr>
              <w:jc w:val="center"/>
              <w:rPr>
                <w:rFonts w:ascii="Arial" w:hAnsi="Arial"/>
                <w:b/>
                <w:sz w:val="14"/>
              </w:rPr>
            </w:pPr>
            <w:r w:rsidRPr="004D0F11">
              <w:rPr>
                <w:rFonts w:ascii="Arial" w:hAnsi="Arial"/>
                <w:b/>
                <w:sz w:val="14"/>
              </w:rPr>
              <w:t xml:space="preserve"> Remarks</w:t>
            </w:r>
          </w:p>
        </w:tc>
      </w:tr>
      <w:tr w:rsidR="00154702" w:rsidRPr="004D0F11" w:rsidTr="00B80566">
        <w:trPr>
          <w:cantSplit/>
          <w:trHeight w:hRule="exact" w:val="280"/>
        </w:trPr>
        <w:tc>
          <w:tcPr>
            <w:tcW w:w="2178" w:type="dxa"/>
            <w:vMerge/>
          </w:tcPr>
          <w:p w:rsidR="00154702" w:rsidRPr="004D0F11" w:rsidRDefault="00154702" w:rsidP="00520BBA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900" w:type="dxa"/>
            <w:vAlign w:val="bottom"/>
          </w:tcPr>
          <w:p w:rsidR="00154702" w:rsidRPr="004D0F11" w:rsidRDefault="00154702" w:rsidP="009C730C">
            <w:pPr>
              <w:jc w:val="center"/>
              <w:rPr>
                <w:rFonts w:ascii="Arial" w:hAnsi="Arial"/>
                <w:b/>
                <w:sz w:val="14"/>
              </w:rPr>
            </w:pPr>
            <w:r w:rsidRPr="004D0F11">
              <w:rPr>
                <w:rFonts w:ascii="Arial" w:hAnsi="Arial"/>
                <w:b/>
                <w:sz w:val="14"/>
              </w:rPr>
              <w:t>Lot</w:t>
            </w:r>
          </w:p>
        </w:tc>
        <w:tc>
          <w:tcPr>
            <w:tcW w:w="900" w:type="dxa"/>
            <w:vAlign w:val="bottom"/>
          </w:tcPr>
          <w:p w:rsidR="00154702" w:rsidRPr="004D0F11" w:rsidRDefault="00154702" w:rsidP="009C730C">
            <w:pPr>
              <w:jc w:val="center"/>
              <w:rPr>
                <w:rFonts w:ascii="Arial" w:hAnsi="Arial"/>
                <w:b/>
                <w:sz w:val="14"/>
              </w:rPr>
            </w:pPr>
            <w:r w:rsidRPr="004D0F11">
              <w:rPr>
                <w:rFonts w:ascii="Arial" w:hAnsi="Arial"/>
                <w:b/>
                <w:sz w:val="14"/>
              </w:rPr>
              <w:t>Block</w:t>
            </w:r>
          </w:p>
        </w:tc>
        <w:tc>
          <w:tcPr>
            <w:tcW w:w="1080" w:type="dxa"/>
            <w:gridSpan w:val="2"/>
            <w:vAlign w:val="bottom"/>
          </w:tcPr>
          <w:p w:rsidR="00154702" w:rsidRPr="004D0F11" w:rsidRDefault="00154702" w:rsidP="009C730C">
            <w:pPr>
              <w:jc w:val="center"/>
              <w:rPr>
                <w:rFonts w:ascii="Arial" w:hAnsi="Arial"/>
                <w:b/>
                <w:sz w:val="14"/>
              </w:rPr>
            </w:pPr>
            <w:r w:rsidRPr="004D0F11">
              <w:rPr>
                <w:rFonts w:ascii="Arial" w:hAnsi="Arial"/>
                <w:b/>
                <w:sz w:val="14"/>
              </w:rPr>
              <w:t>Plan</w:t>
            </w:r>
          </w:p>
        </w:tc>
        <w:tc>
          <w:tcPr>
            <w:tcW w:w="1080" w:type="dxa"/>
            <w:vMerge/>
          </w:tcPr>
          <w:p w:rsidR="00154702" w:rsidRPr="004D0F11" w:rsidRDefault="00154702" w:rsidP="00520BBA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2430" w:type="dxa"/>
            <w:vMerge/>
          </w:tcPr>
          <w:p w:rsidR="00154702" w:rsidRPr="004D0F11" w:rsidRDefault="00154702" w:rsidP="00520BBA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1171" w:type="dxa"/>
            <w:vMerge/>
          </w:tcPr>
          <w:p w:rsidR="00154702" w:rsidRPr="004D0F11" w:rsidRDefault="00154702" w:rsidP="00520BBA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1080" w:type="dxa"/>
            <w:gridSpan w:val="2"/>
            <w:vMerge/>
          </w:tcPr>
          <w:p w:rsidR="00154702" w:rsidRPr="004D0F11" w:rsidRDefault="00154702" w:rsidP="00520BBA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810" w:type="dxa"/>
            <w:vMerge/>
          </w:tcPr>
          <w:p w:rsidR="00154702" w:rsidRPr="004D0F11" w:rsidRDefault="00154702" w:rsidP="00520BBA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990" w:type="dxa"/>
            <w:vMerge/>
          </w:tcPr>
          <w:p w:rsidR="00154702" w:rsidRPr="004D0F11" w:rsidRDefault="00154702" w:rsidP="00520BBA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2340" w:type="dxa"/>
            <w:gridSpan w:val="2"/>
            <w:vMerge/>
          </w:tcPr>
          <w:p w:rsidR="00154702" w:rsidRPr="004D0F11" w:rsidRDefault="00154702" w:rsidP="00520BBA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</w:tr>
      <w:tr w:rsidR="00F25E8A" w:rsidRPr="004D0F11" w:rsidTr="00B80566">
        <w:trPr>
          <w:trHeight w:hRule="exact" w:val="256"/>
        </w:trPr>
        <w:tc>
          <w:tcPr>
            <w:tcW w:w="2178" w:type="dxa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900" w:type="dxa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900" w:type="dxa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1080" w:type="dxa"/>
            <w:gridSpan w:val="2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1080" w:type="dxa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2430" w:type="dxa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1171" w:type="dxa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1080" w:type="dxa"/>
            <w:gridSpan w:val="2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810" w:type="dxa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990" w:type="dxa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2340" w:type="dxa"/>
            <w:gridSpan w:val="2"/>
          </w:tcPr>
          <w:p w:rsidR="00F25E8A" w:rsidRPr="004D0F11" w:rsidRDefault="00F25E8A" w:rsidP="00520BBA">
            <w:pPr>
              <w:rPr>
                <w:b/>
              </w:rPr>
            </w:pPr>
          </w:p>
        </w:tc>
      </w:tr>
      <w:tr w:rsidR="00F25E8A" w:rsidRPr="004D0F11" w:rsidTr="00B80566">
        <w:trPr>
          <w:trHeight w:hRule="exact" w:val="256"/>
        </w:trPr>
        <w:tc>
          <w:tcPr>
            <w:tcW w:w="2178" w:type="dxa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900" w:type="dxa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900" w:type="dxa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1080" w:type="dxa"/>
            <w:gridSpan w:val="2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1080" w:type="dxa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2430" w:type="dxa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1171" w:type="dxa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1080" w:type="dxa"/>
            <w:gridSpan w:val="2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810" w:type="dxa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990" w:type="dxa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2340" w:type="dxa"/>
            <w:gridSpan w:val="2"/>
          </w:tcPr>
          <w:p w:rsidR="00F25E8A" w:rsidRPr="004D0F11" w:rsidRDefault="00F25E8A" w:rsidP="00520BBA">
            <w:pPr>
              <w:rPr>
                <w:b/>
              </w:rPr>
            </w:pPr>
          </w:p>
        </w:tc>
      </w:tr>
      <w:tr w:rsidR="00F25E8A" w:rsidRPr="004D0F11" w:rsidTr="00B80566">
        <w:trPr>
          <w:trHeight w:hRule="exact" w:val="256"/>
        </w:trPr>
        <w:tc>
          <w:tcPr>
            <w:tcW w:w="2178" w:type="dxa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900" w:type="dxa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900" w:type="dxa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1080" w:type="dxa"/>
            <w:gridSpan w:val="2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1080" w:type="dxa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2430" w:type="dxa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1171" w:type="dxa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1080" w:type="dxa"/>
            <w:gridSpan w:val="2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810" w:type="dxa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990" w:type="dxa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2340" w:type="dxa"/>
            <w:gridSpan w:val="2"/>
          </w:tcPr>
          <w:p w:rsidR="00F25E8A" w:rsidRPr="004D0F11" w:rsidRDefault="00F25E8A" w:rsidP="00520BBA">
            <w:pPr>
              <w:rPr>
                <w:b/>
              </w:rPr>
            </w:pPr>
          </w:p>
        </w:tc>
      </w:tr>
      <w:tr w:rsidR="00F25E8A" w:rsidRPr="004D0F11" w:rsidTr="00B80566">
        <w:trPr>
          <w:trHeight w:hRule="exact" w:val="256"/>
        </w:trPr>
        <w:tc>
          <w:tcPr>
            <w:tcW w:w="2178" w:type="dxa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900" w:type="dxa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900" w:type="dxa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1080" w:type="dxa"/>
            <w:gridSpan w:val="2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1080" w:type="dxa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2430" w:type="dxa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1171" w:type="dxa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1080" w:type="dxa"/>
            <w:gridSpan w:val="2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810" w:type="dxa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990" w:type="dxa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2340" w:type="dxa"/>
            <w:gridSpan w:val="2"/>
          </w:tcPr>
          <w:p w:rsidR="00F25E8A" w:rsidRPr="004D0F11" w:rsidRDefault="00F25E8A" w:rsidP="00520BBA">
            <w:pPr>
              <w:rPr>
                <w:b/>
              </w:rPr>
            </w:pPr>
          </w:p>
        </w:tc>
      </w:tr>
      <w:tr w:rsidR="00F25E8A" w:rsidRPr="004D0F11" w:rsidTr="00B80566">
        <w:trPr>
          <w:trHeight w:hRule="exact" w:val="256"/>
        </w:trPr>
        <w:tc>
          <w:tcPr>
            <w:tcW w:w="2178" w:type="dxa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900" w:type="dxa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900" w:type="dxa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1080" w:type="dxa"/>
            <w:gridSpan w:val="2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1080" w:type="dxa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2430" w:type="dxa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1171" w:type="dxa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1080" w:type="dxa"/>
            <w:gridSpan w:val="2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810" w:type="dxa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990" w:type="dxa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2340" w:type="dxa"/>
            <w:gridSpan w:val="2"/>
          </w:tcPr>
          <w:p w:rsidR="00F25E8A" w:rsidRPr="004D0F11" w:rsidRDefault="00F25E8A" w:rsidP="00520BBA">
            <w:pPr>
              <w:rPr>
                <w:b/>
              </w:rPr>
            </w:pPr>
          </w:p>
        </w:tc>
      </w:tr>
      <w:tr w:rsidR="00F25E8A" w:rsidRPr="004D0F11" w:rsidTr="00B80566">
        <w:trPr>
          <w:trHeight w:hRule="exact" w:val="256"/>
        </w:trPr>
        <w:tc>
          <w:tcPr>
            <w:tcW w:w="2178" w:type="dxa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900" w:type="dxa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900" w:type="dxa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1080" w:type="dxa"/>
            <w:gridSpan w:val="2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1080" w:type="dxa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2430" w:type="dxa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1171" w:type="dxa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1080" w:type="dxa"/>
            <w:gridSpan w:val="2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810" w:type="dxa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990" w:type="dxa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2340" w:type="dxa"/>
            <w:gridSpan w:val="2"/>
          </w:tcPr>
          <w:p w:rsidR="00F25E8A" w:rsidRPr="004D0F11" w:rsidRDefault="00F25E8A" w:rsidP="00520BBA">
            <w:pPr>
              <w:rPr>
                <w:b/>
              </w:rPr>
            </w:pPr>
          </w:p>
        </w:tc>
      </w:tr>
      <w:tr w:rsidR="00F25E8A" w:rsidRPr="004D0F11" w:rsidTr="00B80566">
        <w:trPr>
          <w:trHeight w:hRule="exact" w:val="256"/>
        </w:trPr>
        <w:tc>
          <w:tcPr>
            <w:tcW w:w="2178" w:type="dxa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900" w:type="dxa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900" w:type="dxa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1080" w:type="dxa"/>
            <w:gridSpan w:val="2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1080" w:type="dxa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2430" w:type="dxa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1171" w:type="dxa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1080" w:type="dxa"/>
            <w:gridSpan w:val="2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810" w:type="dxa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990" w:type="dxa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2340" w:type="dxa"/>
            <w:gridSpan w:val="2"/>
          </w:tcPr>
          <w:p w:rsidR="00F25E8A" w:rsidRPr="004D0F11" w:rsidRDefault="00F25E8A" w:rsidP="00520BBA">
            <w:pPr>
              <w:rPr>
                <w:b/>
              </w:rPr>
            </w:pPr>
          </w:p>
        </w:tc>
      </w:tr>
      <w:tr w:rsidR="00F25E8A" w:rsidRPr="004D0F11" w:rsidTr="00B80566">
        <w:trPr>
          <w:trHeight w:hRule="exact" w:val="256"/>
        </w:trPr>
        <w:tc>
          <w:tcPr>
            <w:tcW w:w="2178" w:type="dxa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900" w:type="dxa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900" w:type="dxa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1080" w:type="dxa"/>
            <w:gridSpan w:val="2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1080" w:type="dxa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2430" w:type="dxa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1171" w:type="dxa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1080" w:type="dxa"/>
            <w:gridSpan w:val="2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810" w:type="dxa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990" w:type="dxa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2340" w:type="dxa"/>
            <w:gridSpan w:val="2"/>
          </w:tcPr>
          <w:p w:rsidR="00F25E8A" w:rsidRPr="004D0F11" w:rsidRDefault="00F25E8A" w:rsidP="00520BBA">
            <w:pPr>
              <w:rPr>
                <w:b/>
              </w:rPr>
            </w:pPr>
          </w:p>
        </w:tc>
      </w:tr>
      <w:tr w:rsidR="00F25E8A" w:rsidRPr="004D0F11" w:rsidTr="00B80566">
        <w:trPr>
          <w:trHeight w:hRule="exact" w:val="256"/>
        </w:trPr>
        <w:tc>
          <w:tcPr>
            <w:tcW w:w="2178" w:type="dxa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900" w:type="dxa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900" w:type="dxa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1080" w:type="dxa"/>
            <w:gridSpan w:val="2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1080" w:type="dxa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2430" w:type="dxa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1171" w:type="dxa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1080" w:type="dxa"/>
            <w:gridSpan w:val="2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810" w:type="dxa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990" w:type="dxa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2340" w:type="dxa"/>
            <w:gridSpan w:val="2"/>
          </w:tcPr>
          <w:p w:rsidR="00F25E8A" w:rsidRPr="004D0F11" w:rsidRDefault="00F25E8A" w:rsidP="00520BBA">
            <w:pPr>
              <w:rPr>
                <w:b/>
              </w:rPr>
            </w:pPr>
          </w:p>
        </w:tc>
      </w:tr>
      <w:tr w:rsidR="00F25E8A" w:rsidRPr="004D0F11" w:rsidTr="00B80566">
        <w:trPr>
          <w:trHeight w:hRule="exact" w:val="256"/>
        </w:trPr>
        <w:tc>
          <w:tcPr>
            <w:tcW w:w="2178" w:type="dxa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900" w:type="dxa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900" w:type="dxa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1080" w:type="dxa"/>
            <w:gridSpan w:val="2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1080" w:type="dxa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2430" w:type="dxa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1171" w:type="dxa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1080" w:type="dxa"/>
            <w:gridSpan w:val="2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810" w:type="dxa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990" w:type="dxa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2340" w:type="dxa"/>
            <w:gridSpan w:val="2"/>
          </w:tcPr>
          <w:p w:rsidR="00F25E8A" w:rsidRPr="004D0F11" w:rsidRDefault="00F25E8A" w:rsidP="00520BBA">
            <w:pPr>
              <w:rPr>
                <w:b/>
              </w:rPr>
            </w:pPr>
          </w:p>
        </w:tc>
      </w:tr>
      <w:tr w:rsidR="00F25E8A" w:rsidRPr="004D0F11" w:rsidTr="00B80566">
        <w:trPr>
          <w:trHeight w:hRule="exact" w:val="256"/>
        </w:trPr>
        <w:tc>
          <w:tcPr>
            <w:tcW w:w="2178" w:type="dxa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900" w:type="dxa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900" w:type="dxa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1080" w:type="dxa"/>
            <w:gridSpan w:val="2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1080" w:type="dxa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2430" w:type="dxa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1171" w:type="dxa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1080" w:type="dxa"/>
            <w:gridSpan w:val="2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810" w:type="dxa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990" w:type="dxa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2340" w:type="dxa"/>
            <w:gridSpan w:val="2"/>
          </w:tcPr>
          <w:p w:rsidR="00F25E8A" w:rsidRPr="004D0F11" w:rsidRDefault="00F25E8A" w:rsidP="00520BBA">
            <w:pPr>
              <w:rPr>
                <w:b/>
              </w:rPr>
            </w:pPr>
          </w:p>
        </w:tc>
      </w:tr>
      <w:tr w:rsidR="00F25E8A" w:rsidRPr="004D0F11" w:rsidTr="00B80566">
        <w:trPr>
          <w:trHeight w:hRule="exact" w:val="256"/>
        </w:trPr>
        <w:tc>
          <w:tcPr>
            <w:tcW w:w="2178" w:type="dxa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900" w:type="dxa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900" w:type="dxa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1080" w:type="dxa"/>
            <w:gridSpan w:val="2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1080" w:type="dxa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2430" w:type="dxa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1171" w:type="dxa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1080" w:type="dxa"/>
            <w:gridSpan w:val="2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810" w:type="dxa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990" w:type="dxa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2340" w:type="dxa"/>
            <w:gridSpan w:val="2"/>
          </w:tcPr>
          <w:p w:rsidR="00F25E8A" w:rsidRPr="004D0F11" w:rsidRDefault="00F25E8A" w:rsidP="00520BBA">
            <w:pPr>
              <w:rPr>
                <w:b/>
              </w:rPr>
            </w:pPr>
          </w:p>
        </w:tc>
      </w:tr>
      <w:tr w:rsidR="00F25E8A" w:rsidRPr="004D0F11" w:rsidTr="00B80566">
        <w:trPr>
          <w:trHeight w:hRule="exact" w:val="256"/>
        </w:trPr>
        <w:tc>
          <w:tcPr>
            <w:tcW w:w="2178" w:type="dxa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900" w:type="dxa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900" w:type="dxa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1080" w:type="dxa"/>
            <w:gridSpan w:val="2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1080" w:type="dxa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2430" w:type="dxa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1171" w:type="dxa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1080" w:type="dxa"/>
            <w:gridSpan w:val="2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810" w:type="dxa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990" w:type="dxa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2340" w:type="dxa"/>
            <w:gridSpan w:val="2"/>
          </w:tcPr>
          <w:p w:rsidR="00F25E8A" w:rsidRPr="004D0F11" w:rsidRDefault="00F25E8A" w:rsidP="00520BBA">
            <w:pPr>
              <w:rPr>
                <w:b/>
              </w:rPr>
            </w:pPr>
          </w:p>
        </w:tc>
      </w:tr>
      <w:tr w:rsidR="00F25E8A" w:rsidRPr="004D0F11" w:rsidTr="00B80566">
        <w:trPr>
          <w:trHeight w:hRule="exact" w:val="313"/>
        </w:trPr>
        <w:tc>
          <w:tcPr>
            <w:tcW w:w="2178" w:type="dxa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900" w:type="dxa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900" w:type="dxa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1080" w:type="dxa"/>
            <w:gridSpan w:val="2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1080" w:type="dxa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2430" w:type="dxa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1171" w:type="dxa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1080" w:type="dxa"/>
            <w:gridSpan w:val="2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810" w:type="dxa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990" w:type="dxa"/>
          </w:tcPr>
          <w:p w:rsidR="00F25E8A" w:rsidRPr="004D0F11" w:rsidRDefault="00F25E8A" w:rsidP="00520BBA">
            <w:pPr>
              <w:rPr>
                <w:b/>
              </w:rPr>
            </w:pPr>
          </w:p>
        </w:tc>
        <w:tc>
          <w:tcPr>
            <w:tcW w:w="2340" w:type="dxa"/>
            <w:gridSpan w:val="2"/>
          </w:tcPr>
          <w:p w:rsidR="00F25E8A" w:rsidRPr="004D0F11" w:rsidRDefault="00F25E8A" w:rsidP="00520BBA">
            <w:pPr>
              <w:rPr>
                <w:b/>
              </w:rPr>
            </w:pPr>
          </w:p>
        </w:tc>
      </w:tr>
    </w:tbl>
    <w:p w:rsidR="00BA64CE" w:rsidRPr="004D0F11" w:rsidRDefault="00213010" w:rsidP="00213010">
      <w:pPr>
        <w:jc w:val="center"/>
        <w:rPr>
          <w:b/>
          <w:sz w:val="32"/>
          <w:szCs w:val="32"/>
        </w:rPr>
      </w:pPr>
      <w:r w:rsidRPr="004D0F11">
        <w:rPr>
          <w:b/>
          <w:sz w:val="32"/>
          <w:szCs w:val="32"/>
        </w:rPr>
        <w:t>APPENDIX A</w:t>
      </w:r>
    </w:p>
    <w:p w:rsidR="00BA64CE" w:rsidRDefault="00BA64CE" w:rsidP="00BA64CE">
      <w:pPr>
        <w:rPr>
          <w:rFonts w:ascii="Arial" w:hAnsi="Arial"/>
          <w:sz w:val="16"/>
        </w:rPr>
      </w:pPr>
    </w:p>
    <w:p w:rsidR="001A0637" w:rsidRDefault="001A0637" w:rsidP="00BA64CE">
      <w:pPr>
        <w:rPr>
          <w:rFonts w:ascii="Arial" w:hAnsi="Arial"/>
          <w:sz w:val="16"/>
        </w:rPr>
      </w:pPr>
    </w:p>
    <w:p w:rsidR="00B80566" w:rsidRDefault="00F51E8A" w:rsidP="00213010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 </w:t>
      </w:r>
    </w:p>
    <w:p w:rsidR="00213010" w:rsidRDefault="00F51E8A" w:rsidP="00B80566">
      <w:pPr>
        <w:ind w:firstLine="720"/>
        <w:rPr>
          <w:rFonts w:ascii="Arial" w:hAnsi="Arial"/>
          <w:sz w:val="16"/>
        </w:rPr>
      </w:pPr>
      <w:r w:rsidRPr="005D7281">
        <w:rPr>
          <w:rFonts w:ascii="Arial" w:hAnsi="Arial"/>
          <w:color w:val="0070C0"/>
          <w:sz w:val="16"/>
        </w:rPr>
        <w:t xml:space="preserve"> </w:t>
      </w:r>
      <w:r w:rsidR="00213010" w:rsidRPr="005D7281">
        <w:rPr>
          <w:rFonts w:ascii="Arial" w:hAnsi="Arial"/>
          <w:color w:val="0070C0"/>
          <w:sz w:val="16"/>
        </w:rPr>
        <w:t>*e.g.: parcel of land, unit of frontage, unit of area or assessment</w:t>
      </w:r>
      <w:r w:rsidR="00213010">
        <w:rPr>
          <w:rFonts w:ascii="Arial" w:hAnsi="Arial"/>
          <w:sz w:val="16"/>
        </w:rPr>
        <w:tab/>
      </w:r>
      <w:r w:rsidR="00213010">
        <w:rPr>
          <w:rFonts w:ascii="Arial" w:hAnsi="Arial"/>
          <w:sz w:val="16"/>
        </w:rPr>
        <w:tab/>
      </w:r>
      <w:r w:rsidR="00213010">
        <w:rPr>
          <w:rFonts w:ascii="Arial" w:hAnsi="Arial"/>
          <w:sz w:val="16"/>
        </w:rPr>
        <w:tab/>
      </w:r>
      <w:r w:rsidR="00213010">
        <w:rPr>
          <w:rFonts w:ascii="Arial" w:hAnsi="Arial"/>
          <w:sz w:val="16"/>
        </w:rPr>
        <w:tab/>
      </w:r>
      <w:r w:rsidR="00213010">
        <w:rPr>
          <w:rFonts w:ascii="Arial" w:hAnsi="Arial"/>
          <w:sz w:val="16"/>
        </w:rPr>
        <w:tab/>
      </w:r>
      <w:r w:rsidR="00213010" w:rsidRPr="006305A7">
        <w:rPr>
          <w:rFonts w:ascii="Times New Roman" w:hAnsi="Times New Roman" w:cs="Times New Roman"/>
          <w:sz w:val="24"/>
          <w:szCs w:val="24"/>
        </w:rPr>
        <w:t>Certified:</w:t>
      </w:r>
    </w:p>
    <w:p w:rsidR="00213010" w:rsidRDefault="00BA64CE" w:rsidP="00BA64CE">
      <w:pPr>
        <w:pStyle w:val="BodyText"/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A64CE" w:rsidRPr="001A0637" w:rsidRDefault="00213010" w:rsidP="001A0637">
      <w:pPr>
        <w:pStyle w:val="BodyText"/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A64CE">
        <w:tab/>
        <w:t>____________________________</w:t>
      </w:r>
      <w:r w:rsidR="00BA64CE">
        <w:tab/>
      </w:r>
      <w:r w:rsidR="00BA64CE">
        <w:tab/>
      </w:r>
      <w:r w:rsidR="00BA64CE">
        <w:tab/>
      </w:r>
      <w:r w:rsidR="00BA64CE">
        <w:tab/>
      </w:r>
      <w:r w:rsidR="00BA64CE">
        <w:tab/>
      </w:r>
      <w:r w:rsidR="00BA64CE">
        <w:tab/>
      </w:r>
      <w:r w:rsidR="00BA64CE">
        <w:tab/>
      </w:r>
      <w:r w:rsidR="00BA64CE">
        <w:tab/>
      </w:r>
      <w:r w:rsidR="00BA64CE">
        <w:tab/>
      </w:r>
      <w:r w:rsidR="00BA64CE">
        <w:tab/>
      </w:r>
      <w:r w:rsidR="00BA64CE">
        <w:tab/>
      </w:r>
      <w:r w:rsidR="00BA64CE">
        <w:tab/>
      </w:r>
      <w:r w:rsidR="00BA64CE">
        <w:tab/>
      </w:r>
      <w:r>
        <w:tab/>
      </w:r>
      <w:r w:rsidR="001A0637">
        <w:tab/>
      </w:r>
      <w:r w:rsidR="001A0637">
        <w:tab/>
      </w:r>
      <w:r w:rsidR="001A0637">
        <w:tab/>
      </w:r>
      <w:r w:rsidR="00BA64CE">
        <w:t>Assessor</w:t>
      </w:r>
    </w:p>
    <w:sectPr w:rsidR="00BA64CE" w:rsidRPr="001A0637" w:rsidSect="00B80566">
      <w:pgSz w:w="15840" w:h="12240" w:orient="landscape"/>
      <w:pgMar w:top="1440" w:right="0" w:bottom="1170" w:left="0" w:header="144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F9A" w:rsidRDefault="00E94F9A">
      <w:pPr>
        <w:spacing w:line="20" w:lineRule="exact"/>
        <w:rPr>
          <w:rFonts w:cs="Times New Roman"/>
          <w:sz w:val="24"/>
          <w:szCs w:val="24"/>
        </w:rPr>
      </w:pPr>
    </w:p>
  </w:endnote>
  <w:endnote w:type="continuationSeparator" w:id="0">
    <w:p w:rsidR="00E94F9A" w:rsidRDefault="00E94F9A" w:rsidP="00966F0B">
      <w:r>
        <w:rPr>
          <w:rFonts w:cs="Times New Roman"/>
          <w:sz w:val="24"/>
          <w:szCs w:val="24"/>
        </w:rPr>
        <w:t xml:space="preserve"> </w:t>
      </w:r>
    </w:p>
  </w:endnote>
  <w:endnote w:type="continuationNotice" w:id="1">
    <w:p w:rsidR="00E94F9A" w:rsidRDefault="00E94F9A" w:rsidP="00966F0B">
      <w:r>
        <w:rPr>
          <w:rFonts w:cs="Times New Roman"/>
          <w:sz w:val="24"/>
          <w:szCs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281" w:rsidRDefault="005D728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281" w:rsidRDefault="005D728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281" w:rsidRDefault="005D72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F9A" w:rsidRDefault="00E94F9A" w:rsidP="00966F0B">
      <w:r>
        <w:rPr>
          <w:rFonts w:cs="Times New Roman"/>
          <w:sz w:val="24"/>
          <w:szCs w:val="24"/>
        </w:rPr>
        <w:separator/>
      </w:r>
    </w:p>
  </w:footnote>
  <w:footnote w:type="continuationSeparator" w:id="0">
    <w:p w:rsidR="00E94F9A" w:rsidRDefault="00E94F9A">
      <w:r>
        <w:continuationSeparator/>
      </w:r>
    </w:p>
  </w:footnote>
  <w:footnote w:id="1">
    <w:p w:rsidR="00D13068" w:rsidRPr="005D7281" w:rsidRDefault="00154702" w:rsidP="00D86766">
      <w:pPr>
        <w:rPr>
          <w:rFonts w:ascii="Arial" w:hAnsi="Arial" w:cs="Arial"/>
          <w:color w:val="0070C0"/>
          <w:lang w:val="en-GB"/>
        </w:rPr>
      </w:pPr>
      <w:r w:rsidRPr="005D7281">
        <w:rPr>
          <w:rStyle w:val="FootnoteReference"/>
          <w:rFonts w:ascii="Arial" w:hAnsi="Arial" w:cs="Arial"/>
          <w:color w:val="0070C0"/>
        </w:rPr>
        <w:footnoteRef/>
      </w:r>
      <w:r w:rsidRPr="005D7281">
        <w:rPr>
          <w:rFonts w:ascii="Arial" w:hAnsi="Arial" w:cs="Arial"/>
          <w:color w:val="0070C0"/>
        </w:rPr>
        <w:t xml:space="preserve"> </w:t>
      </w:r>
      <w:r w:rsidRPr="005D7281">
        <w:rPr>
          <w:rFonts w:ascii="Arial" w:hAnsi="Arial" w:cs="Arial"/>
          <w:color w:val="0070C0"/>
          <w:lang w:val="en-GB"/>
        </w:rPr>
        <w:t xml:space="preserve">This bylaw may only be passed for a specific </w:t>
      </w:r>
      <w:r w:rsidR="00D13068" w:rsidRPr="005D7281">
        <w:rPr>
          <w:rFonts w:ascii="Arial" w:hAnsi="Arial" w:cs="Arial"/>
          <w:color w:val="0070C0"/>
          <w:lang w:val="en-GB"/>
        </w:rPr>
        <w:t xml:space="preserve">service or </w:t>
      </w:r>
      <w:r w:rsidRPr="005D7281">
        <w:rPr>
          <w:rFonts w:ascii="Arial" w:hAnsi="Arial" w:cs="Arial"/>
          <w:color w:val="0070C0"/>
          <w:lang w:val="en-GB"/>
        </w:rPr>
        <w:t xml:space="preserve">purpose </w:t>
      </w:r>
      <w:r w:rsidR="00D13068" w:rsidRPr="005D7281">
        <w:rPr>
          <w:rFonts w:ascii="Arial" w:hAnsi="Arial" w:cs="Arial"/>
          <w:color w:val="0070C0"/>
          <w:lang w:val="en-GB"/>
        </w:rPr>
        <w:t>which will</w:t>
      </w:r>
      <w:r w:rsidRPr="005D7281">
        <w:rPr>
          <w:rFonts w:ascii="Arial" w:hAnsi="Arial" w:cs="Arial"/>
          <w:color w:val="0070C0"/>
          <w:lang w:val="en-GB"/>
        </w:rPr>
        <w:t xml:space="preserve"> be completed within the current taxation </w:t>
      </w:r>
      <w:r w:rsidR="00D13068" w:rsidRPr="005D7281">
        <w:rPr>
          <w:rFonts w:ascii="Arial" w:hAnsi="Arial" w:cs="Arial"/>
          <w:color w:val="0070C0"/>
          <w:lang w:val="en-GB"/>
        </w:rPr>
        <w:t>year – see subsection 312(1)</w:t>
      </w:r>
      <w:r w:rsidR="00461314" w:rsidRPr="005D7281">
        <w:rPr>
          <w:rFonts w:ascii="Arial" w:hAnsi="Arial" w:cs="Arial"/>
          <w:color w:val="0070C0"/>
          <w:lang w:val="en-GB"/>
        </w:rPr>
        <w:t>.</w:t>
      </w:r>
    </w:p>
    <w:p w:rsidR="00154702" w:rsidRPr="005D7281" w:rsidRDefault="00D13068" w:rsidP="00D13068">
      <w:pPr>
        <w:numPr>
          <w:ilvl w:val="0"/>
          <w:numId w:val="7"/>
        </w:numPr>
        <w:rPr>
          <w:rFonts w:ascii="Arial" w:hAnsi="Arial" w:cs="Arial"/>
          <w:color w:val="0070C0"/>
          <w:lang w:val="en-GB"/>
        </w:rPr>
      </w:pPr>
      <w:r w:rsidRPr="005D7281">
        <w:rPr>
          <w:rFonts w:ascii="Arial" w:hAnsi="Arial" w:cs="Arial"/>
          <w:color w:val="0070C0"/>
          <w:lang w:val="en-GB"/>
        </w:rPr>
        <w:t>PUBLIC NOTICE REQUIRED</w:t>
      </w:r>
    </w:p>
  </w:footnote>
  <w:footnote w:id="2">
    <w:p w:rsidR="00154702" w:rsidRPr="005D7281" w:rsidRDefault="00154702">
      <w:pPr>
        <w:pStyle w:val="FootnoteText"/>
        <w:rPr>
          <w:rFonts w:ascii="Arial" w:hAnsi="Arial" w:cs="Arial"/>
          <w:color w:val="0070C0"/>
          <w:sz w:val="20"/>
          <w:szCs w:val="20"/>
        </w:rPr>
      </w:pPr>
      <w:r w:rsidRPr="005D7281">
        <w:rPr>
          <w:rStyle w:val="FootnoteReference"/>
          <w:rFonts w:ascii="Arial" w:hAnsi="Arial" w:cs="Arial"/>
          <w:color w:val="0070C0"/>
          <w:sz w:val="20"/>
          <w:szCs w:val="20"/>
        </w:rPr>
        <w:footnoteRef/>
      </w:r>
      <w:r w:rsidRPr="005D7281">
        <w:rPr>
          <w:rFonts w:ascii="Arial" w:hAnsi="Arial" w:cs="Arial"/>
          <w:color w:val="0070C0"/>
          <w:sz w:val="20"/>
          <w:szCs w:val="20"/>
        </w:rPr>
        <w:t xml:space="preserve"> Insert purpose or service for which revenue is being raised.</w:t>
      </w:r>
    </w:p>
  </w:footnote>
  <w:footnote w:id="3">
    <w:p w:rsidR="00461314" w:rsidRDefault="00154702">
      <w:pPr>
        <w:pStyle w:val="FootnoteText"/>
      </w:pPr>
      <w:r w:rsidRPr="005D7281">
        <w:rPr>
          <w:rStyle w:val="FootnoteReference"/>
          <w:rFonts w:ascii="Arial" w:hAnsi="Arial" w:cs="Arial"/>
          <w:color w:val="0070C0"/>
          <w:sz w:val="20"/>
          <w:szCs w:val="20"/>
        </w:rPr>
        <w:footnoteRef/>
      </w:r>
      <w:r w:rsidRPr="005D7281">
        <w:rPr>
          <w:rFonts w:ascii="Arial" w:hAnsi="Arial" w:cs="Arial"/>
          <w:color w:val="0070C0"/>
          <w:sz w:val="20"/>
          <w:szCs w:val="20"/>
        </w:rPr>
        <w:t xml:space="preserve"> Use one of the f</w:t>
      </w:r>
      <w:r w:rsidR="00461314" w:rsidRPr="005D7281">
        <w:rPr>
          <w:rFonts w:ascii="Arial" w:hAnsi="Arial" w:cs="Arial"/>
          <w:color w:val="0070C0"/>
          <w:sz w:val="20"/>
          <w:szCs w:val="20"/>
        </w:rPr>
        <w:t>ollowing – see subsection 314(d).</w:t>
      </w:r>
    </w:p>
  </w:footnote>
  <w:footnote w:id="4">
    <w:p w:rsidR="00154702" w:rsidRPr="005D7281" w:rsidRDefault="00154702">
      <w:pPr>
        <w:pStyle w:val="FootnoteText"/>
        <w:rPr>
          <w:rFonts w:ascii="Arial" w:hAnsi="Arial" w:cs="Arial"/>
          <w:color w:val="0070C0"/>
          <w:sz w:val="20"/>
          <w:szCs w:val="20"/>
        </w:rPr>
      </w:pPr>
      <w:r w:rsidRPr="005D7281">
        <w:rPr>
          <w:rStyle w:val="FootnoteReference"/>
          <w:rFonts w:ascii="Arial" w:hAnsi="Arial" w:cs="Arial"/>
          <w:color w:val="0070C0"/>
          <w:sz w:val="20"/>
          <w:szCs w:val="20"/>
        </w:rPr>
        <w:footnoteRef/>
      </w:r>
      <w:r w:rsidRPr="005D7281">
        <w:rPr>
          <w:rFonts w:ascii="Arial" w:hAnsi="Arial" w:cs="Arial"/>
          <w:color w:val="0070C0"/>
          <w:sz w:val="20"/>
          <w:szCs w:val="20"/>
        </w:rPr>
        <w:t xml:space="preserve"> Deadline to notify the municipality – consider using 30 days which is consistent with appeal period for assessment notices</w:t>
      </w:r>
      <w:r w:rsidR="00461314" w:rsidRPr="005D7281">
        <w:rPr>
          <w:rFonts w:ascii="Arial" w:hAnsi="Arial" w:cs="Arial"/>
          <w:color w:val="0070C0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281" w:rsidRDefault="00E94F9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91175466" o:spid="_x0000_s2050" type="#_x0000_t136" style="position:absolute;margin-left:0;margin-top:0;width:513.2pt;height:146.6pt;rotation:315;z-index:-2;mso-position-horizontal:center;mso-position-horizontal-relative:margin;mso-position-vertical:center;mso-position-vertical-relative:margin" o:allowincell="f" fillcolor="#c6d9f1" stroked="f">
          <v:textpath style="font-family:&quot;Cambria Math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281" w:rsidRDefault="00E94F9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91175467" o:spid="_x0000_s2051" type="#_x0000_t136" style="position:absolute;margin-left:0;margin-top:0;width:513.2pt;height:146.6pt;rotation:315;z-index:-1;mso-position-horizontal:center;mso-position-horizontal-relative:margin;mso-position-vertical:center;mso-position-vertical-relative:margin" o:allowincell="f" fillcolor="#c6d9f1" stroked="f">
          <v:textpath style="font-family:&quot;Cambria Math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281" w:rsidRDefault="00E94F9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91175465" o:spid="_x0000_s2049" type="#_x0000_t136" style="position:absolute;margin-left:0;margin-top:0;width:513.2pt;height:146.6pt;rotation:315;z-index:-3;mso-position-horizontal:center;mso-position-horizontal-relative:margin;mso-position-vertical:center;mso-position-vertical-relative:margin" o:allowincell="f" fillcolor="#c6d9f1" stroked="f">
          <v:textpath style="font-family:&quot;Cambria Math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1">
    <w:nsid w:val="0B6C59CF"/>
    <w:multiLevelType w:val="hybridMultilevel"/>
    <w:tmpl w:val="4184F6BC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">
    <w:nsid w:val="401939B6"/>
    <w:multiLevelType w:val="hybridMultilevel"/>
    <w:tmpl w:val="600E8F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FC52E0"/>
    <w:multiLevelType w:val="hybridMultilevel"/>
    <w:tmpl w:val="DA3A8586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442714"/>
    <w:multiLevelType w:val="hybridMultilevel"/>
    <w:tmpl w:val="A976B6B6"/>
    <w:lvl w:ilvl="0" w:tplc="9CFE2180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32D2468"/>
    <w:multiLevelType w:val="hybridMultilevel"/>
    <w:tmpl w:val="9704112A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C0A6997"/>
    <w:multiLevelType w:val="hybridMultilevel"/>
    <w:tmpl w:val="43FEFDB4"/>
    <w:lvl w:ilvl="0" w:tplc="89E8332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  <w:endnote w:id="1"/>
  </w:endnotePr>
  <w:compat>
    <w:noTabHangInd/>
    <w:noColumnBalance/>
    <w:suppressTopSpacingWP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6F0B"/>
    <w:rsid w:val="00021AA0"/>
    <w:rsid w:val="00087BF2"/>
    <w:rsid w:val="001045DA"/>
    <w:rsid w:val="00144597"/>
    <w:rsid w:val="0015132B"/>
    <w:rsid w:val="00154702"/>
    <w:rsid w:val="00155060"/>
    <w:rsid w:val="00156C7F"/>
    <w:rsid w:val="001615C9"/>
    <w:rsid w:val="001A0637"/>
    <w:rsid w:val="001B1767"/>
    <w:rsid w:val="00213010"/>
    <w:rsid w:val="002161C7"/>
    <w:rsid w:val="00216410"/>
    <w:rsid w:val="00265622"/>
    <w:rsid w:val="00290614"/>
    <w:rsid w:val="002F1684"/>
    <w:rsid w:val="002F298B"/>
    <w:rsid w:val="002F347C"/>
    <w:rsid w:val="00331475"/>
    <w:rsid w:val="00344E97"/>
    <w:rsid w:val="00377D19"/>
    <w:rsid w:val="00386DA0"/>
    <w:rsid w:val="00391FE8"/>
    <w:rsid w:val="003B377D"/>
    <w:rsid w:val="003B3AE4"/>
    <w:rsid w:val="003B4732"/>
    <w:rsid w:val="003C3464"/>
    <w:rsid w:val="003E4AF8"/>
    <w:rsid w:val="003F4662"/>
    <w:rsid w:val="00404F82"/>
    <w:rsid w:val="0041353D"/>
    <w:rsid w:val="00445E5C"/>
    <w:rsid w:val="00461314"/>
    <w:rsid w:val="004639B3"/>
    <w:rsid w:val="00480D07"/>
    <w:rsid w:val="004A68D4"/>
    <w:rsid w:val="004B3F0C"/>
    <w:rsid w:val="004D0F11"/>
    <w:rsid w:val="004D3E68"/>
    <w:rsid w:val="00503923"/>
    <w:rsid w:val="00514EBB"/>
    <w:rsid w:val="00520BBA"/>
    <w:rsid w:val="0052414A"/>
    <w:rsid w:val="005B72BC"/>
    <w:rsid w:val="005D2F27"/>
    <w:rsid w:val="005D7281"/>
    <w:rsid w:val="00607F16"/>
    <w:rsid w:val="006105E3"/>
    <w:rsid w:val="00614D4B"/>
    <w:rsid w:val="006305A7"/>
    <w:rsid w:val="00636D70"/>
    <w:rsid w:val="00676E1C"/>
    <w:rsid w:val="006C5591"/>
    <w:rsid w:val="007356F9"/>
    <w:rsid w:val="00752323"/>
    <w:rsid w:val="007800C7"/>
    <w:rsid w:val="00790730"/>
    <w:rsid w:val="007B3ABA"/>
    <w:rsid w:val="007C0E8A"/>
    <w:rsid w:val="007D3170"/>
    <w:rsid w:val="007E1403"/>
    <w:rsid w:val="0088192C"/>
    <w:rsid w:val="00882C8F"/>
    <w:rsid w:val="008949E7"/>
    <w:rsid w:val="008B5E8A"/>
    <w:rsid w:val="008C50FB"/>
    <w:rsid w:val="008D090A"/>
    <w:rsid w:val="00922624"/>
    <w:rsid w:val="00924A6B"/>
    <w:rsid w:val="00966F0B"/>
    <w:rsid w:val="009814ED"/>
    <w:rsid w:val="009A0C9B"/>
    <w:rsid w:val="009A4AAA"/>
    <w:rsid w:val="009C730C"/>
    <w:rsid w:val="009D16F0"/>
    <w:rsid w:val="009F1642"/>
    <w:rsid w:val="00A14AA0"/>
    <w:rsid w:val="00A33240"/>
    <w:rsid w:val="00A43B65"/>
    <w:rsid w:val="00A44948"/>
    <w:rsid w:val="00A5572D"/>
    <w:rsid w:val="00A80D04"/>
    <w:rsid w:val="00AC2D33"/>
    <w:rsid w:val="00AC4AAF"/>
    <w:rsid w:val="00AD129F"/>
    <w:rsid w:val="00AD3407"/>
    <w:rsid w:val="00AE0E62"/>
    <w:rsid w:val="00AE5DB5"/>
    <w:rsid w:val="00AF37CF"/>
    <w:rsid w:val="00B07AB3"/>
    <w:rsid w:val="00B55712"/>
    <w:rsid w:val="00B60C4D"/>
    <w:rsid w:val="00B62666"/>
    <w:rsid w:val="00B66333"/>
    <w:rsid w:val="00B75B97"/>
    <w:rsid w:val="00B80566"/>
    <w:rsid w:val="00BA64CE"/>
    <w:rsid w:val="00BB0087"/>
    <w:rsid w:val="00BC05BE"/>
    <w:rsid w:val="00BE61F6"/>
    <w:rsid w:val="00C450FD"/>
    <w:rsid w:val="00C46950"/>
    <w:rsid w:val="00C712F7"/>
    <w:rsid w:val="00C73FB2"/>
    <w:rsid w:val="00C845B3"/>
    <w:rsid w:val="00CA32CB"/>
    <w:rsid w:val="00CD552D"/>
    <w:rsid w:val="00D13068"/>
    <w:rsid w:val="00D473AC"/>
    <w:rsid w:val="00D7413A"/>
    <w:rsid w:val="00D86766"/>
    <w:rsid w:val="00DA5197"/>
    <w:rsid w:val="00DA6036"/>
    <w:rsid w:val="00DC5835"/>
    <w:rsid w:val="00DD2055"/>
    <w:rsid w:val="00DE5D49"/>
    <w:rsid w:val="00DE6ABB"/>
    <w:rsid w:val="00E03FDA"/>
    <w:rsid w:val="00E22C6C"/>
    <w:rsid w:val="00E72335"/>
    <w:rsid w:val="00E8190F"/>
    <w:rsid w:val="00E83E3C"/>
    <w:rsid w:val="00E94F9A"/>
    <w:rsid w:val="00EB0C73"/>
    <w:rsid w:val="00F25E8A"/>
    <w:rsid w:val="00F51E8A"/>
    <w:rsid w:val="00F6476C"/>
    <w:rsid w:val="00F71A05"/>
    <w:rsid w:val="00F8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14A"/>
    <w:pPr>
      <w:widowControl w:val="0"/>
      <w:autoSpaceDE w:val="0"/>
      <w:autoSpaceDN w:val="0"/>
      <w:adjustRightInd w:val="0"/>
    </w:pPr>
    <w:rPr>
      <w:rFonts w:ascii="Courier" w:hAnsi="Courier" w:cs="Courier"/>
    </w:rPr>
  </w:style>
  <w:style w:type="paragraph" w:styleId="Heading2">
    <w:name w:val="heading 2"/>
    <w:basedOn w:val="Normal"/>
    <w:next w:val="Normal"/>
    <w:qFormat/>
    <w:rsid w:val="00391FE8"/>
    <w:pPr>
      <w:keepNext/>
      <w:widowControl/>
      <w:autoSpaceDE/>
      <w:autoSpaceDN/>
      <w:adjustRightInd/>
      <w:jc w:val="center"/>
      <w:outlineLvl w:val="1"/>
    </w:pPr>
    <w:rPr>
      <w:rFonts w:ascii="Times New Roman" w:hAnsi="Times New Roman" w:cs="Times New Roman"/>
      <w:b/>
      <w:u w:val="single"/>
    </w:rPr>
  </w:style>
  <w:style w:type="paragraph" w:styleId="Heading4">
    <w:name w:val="heading 4"/>
    <w:basedOn w:val="Normal"/>
    <w:next w:val="Normal"/>
    <w:qFormat/>
    <w:rsid w:val="00391FE8"/>
    <w:pPr>
      <w:keepNext/>
      <w:widowControl/>
      <w:autoSpaceDE/>
      <w:autoSpaceDN/>
      <w:adjustRightInd/>
      <w:jc w:val="right"/>
      <w:outlineLvl w:val="3"/>
    </w:pPr>
    <w:rPr>
      <w:rFonts w:ascii="Times New Roman" w:hAnsi="Times New Roman" w:cs="Times New Roman"/>
      <w:b/>
      <w:smallCaps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2414A"/>
    <w:rPr>
      <w:rFonts w:cs="Times New Roman"/>
      <w:sz w:val="24"/>
      <w:szCs w:val="24"/>
    </w:rPr>
  </w:style>
  <w:style w:type="character" w:styleId="EndnoteReference">
    <w:name w:val="endnote reference"/>
    <w:semiHidden/>
    <w:rsid w:val="0052414A"/>
    <w:rPr>
      <w:vertAlign w:val="superscript"/>
    </w:rPr>
  </w:style>
  <w:style w:type="paragraph" w:styleId="FootnoteText">
    <w:name w:val="footnote text"/>
    <w:basedOn w:val="Normal"/>
    <w:semiHidden/>
    <w:rsid w:val="0052414A"/>
    <w:rPr>
      <w:rFonts w:cs="Times New Roman"/>
      <w:sz w:val="24"/>
      <w:szCs w:val="24"/>
    </w:rPr>
  </w:style>
  <w:style w:type="character" w:styleId="FootnoteReference">
    <w:name w:val="footnote reference"/>
    <w:semiHidden/>
    <w:rsid w:val="0052414A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52414A"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52414A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3">
    <w:name w:val="toc 3"/>
    <w:basedOn w:val="Normal"/>
    <w:next w:val="Normal"/>
    <w:autoRedefine/>
    <w:semiHidden/>
    <w:rsid w:val="0052414A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4">
    <w:name w:val="toc 4"/>
    <w:basedOn w:val="Normal"/>
    <w:next w:val="Normal"/>
    <w:autoRedefine/>
    <w:semiHidden/>
    <w:rsid w:val="0052414A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5">
    <w:name w:val="toc 5"/>
    <w:basedOn w:val="Normal"/>
    <w:next w:val="Normal"/>
    <w:autoRedefine/>
    <w:semiHidden/>
    <w:rsid w:val="0052414A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6">
    <w:name w:val="toc 6"/>
    <w:basedOn w:val="Normal"/>
    <w:next w:val="Normal"/>
    <w:autoRedefine/>
    <w:semiHidden/>
    <w:rsid w:val="0052414A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rsid w:val="0052414A"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rsid w:val="0052414A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rsid w:val="0052414A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rsid w:val="0052414A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2">
    <w:name w:val="index 2"/>
    <w:basedOn w:val="Normal"/>
    <w:next w:val="Normal"/>
    <w:autoRedefine/>
    <w:semiHidden/>
    <w:rsid w:val="0052414A"/>
    <w:pPr>
      <w:tabs>
        <w:tab w:val="right" w:leader="dot" w:pos="9360"/>
      </w:tabs>
      <w:suppressAutoHyphens/>
      <w:spacing w:line="240" w:lineRule="atLeast"/>
      <w:ind w:left="720"/>
    </w:pPr>
  </w:style>
  <w:style w:type="paragraph" w:styleId="TOAHeading">
    <w:name w:val="toa heading"/>
    <w:basedOn w:val="Normal"/>
    <w:next w:val="Normal"/>
    <w:semiHidden/>
    <w:rsid w:val="0052414A"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sid w:val="0052414A"/>
    <w:rPr>
      <w:rFonts w:cs="Times New Roman"/>
      <w:sz w:val="24"/>
      <w:szCs w:val="24"/>
    </w:rPr>
  </w:style>
  <w:style w:type="character" w:customStyle="1" w:styleId="EquationCaption">
    <w:name w:val="_Equation Caption"/>
    <w:rsid w:val="0052414A"/>
  </w:style>
  <w:style w:type="paragraph" w:styleId="BodyText">
    <w:name w:val="Body Text"/>
    <w:basedOn w:val="Normal"/>
    <w:rsid w:val="00BA64CE"/>
    <w:pPr>
      <w:widowControl/>
      <w:autoSpaceDE/>
      <w:autoSpaceDN/>
      <w:adjustRightInd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rsid w:val="00BA64CE"/>
    <w:pPr>
      <w:widowControl/>
      <w:tabs>
        <w:tab w:val="center" w:pos="4320"/>
        <w:tab w:val="right" w:pos="8640"/>
      </w:tabs>
      <w:autoSpaceDE/>
      <w:autoSpaceDN/>
      <w:adjustRightInd/>
    </w:pPr>
    <w:rPr>
      <w:rFonts w:ascii="Times New Roman" w:hAnsi="Times New Roman" w:cs="Times New Roman"/>
    </w:rPr>
  </w:style>
  <w:style w:type="character" w:styleId="Hyperlink">
    <w:name w:val="Hyperlink"/>
    <w:rsid w:val="00391FE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800C7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5D72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D7281"/>
    <w:rPr>
      <w:rFonts w:ascii="Courier" w:hAnsi="Courier" w:cs="Courie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625BD0-71C2-4AF3-AEE1-F0C7C4B38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Dustless Surface On Certain Streets [bylaw]</vt:lpstr>
    </vt:vector>
  </TitlesOfParts>
  <Company>Government of Saskatchewan</Company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Tax Sample Bylaw</dc:title>
  <dc:creator>BBJORNDA</dc:creator>
  <cp:lastModifiedBy>Ward, Kathy GR</cp:lastModifiedBy>
  <cp:revision>7</cp:revision>
  <cp:lastPrinted>2014-06-11T21:52:00Z</cp:lastPrinted>
  <dcterms:created xsi:type="dcterms:W3CDTF">2017-09-20T22:36:00Z</dcterms:created>
  <dcterms:modified xsi:type="dcterms:W3CDTF">2017-12-01T21:38:00Z</dcterms:modified>
</cp:coreProperties>
</file>