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F4" w:rsidRDefault="00F57EF4">
      <w:pPr>
        <w:rPr>
          <w:sz w:val="32"/>
        </w:rPr>
      </w:pPr>
      <w:bookmarkStart w:id="0" w:name="_GoBack"/>
      <w:bookmarkEnd w:id="0"/>
    </w:p>
    <w:p w:rsidR="00F57EF4" w:rsidRDefault="00F57EF4">
      <w:pPr>
        <w:rPr>
          <w:sz w:val="32"/>
        </w:rPr>
      </w:pPr>
    </w:p>
    <w:p w:rsidR="00F57EF4" w:rsidRPr="005A4DCA" w:rsidRDefault="006B2110">
      <w:pPr>
        <w:pStyle w:val="Heading2"/>
        <w:rPr>
          <w:sz w:val="28"/>
          <w:szCs w:val="28"/>
          <w:u w:val="none"/>
        </w:rPr>
      </w:pPr>
      <w:r w:rsidRPr="005A4DCA">
        <w:rPr>
          <w:sz w:val="28"/>
          <w:szCs w:val="28"/>
          <w:u w:val="none"/>
        </w:rPr>
        <w:t>Tax Certificates, etc</w:t>
      </w:r>
    </w:p>
    <w:p w:rsidR="001A022F" w:rsidRDefault="001A022F" w:rsidP="001A022F"/>
    <w:p w:rsidR="006F15D7" w:rsidRDefault="006F15D7" w:rsidP="006F15D7">
      <w:pPr>
        <w:pBdr>
          <w:top w:val="single" w:sz="12" w:space="1" w:color="000000"/>
          <w:left w:val="single" w:sz="12" w:space="2" w:color="000000"/>
          <w:bottom w:val="single" w:sz="12" w:space="1" w:color="000000"/>
          <w:right w:val="single" w:sz="12" w:space="4" w:color="000000"/>
        </w:pBdr>
        <w:ind w:left="720" w:right="720"/>
        <w:jc w:val="center"/>
        <w:rPr>
          <w:rFonts w:ascii="Arial Bold" w:hAnsi="Arial Bold"/>
          <w:b/>
          <w:color w:val="FF0000"/>
          <w:sz w:val="22"/>
          <w:szCs w:val="24"/>
        </w:rPr>
      </w:pPr>
      <w:r>
        <w:rPr>
          <w:rFonts w:ascii="Arial Bold" w:hAnsi="Arial Bold"/>
          <w:b/>
          <w:color w:val="FF0000"/>
          <w:sz w:val="22"/>
          <w:szCs w:val="24"/>
        </w:rPr>
        <w:t>Disclaimer:</w:t>
      </w:r>
    </w:p>
    <w:p w:rsidR="006F15D7" w:rsidRDefault="006F15D7" w:rsidP="006F15D7">
      <w:pPr>
        <w:pStyle w:val="BodyText"/>
        <w:pBdr>
          <w:top w:val="single" w:sz="12" w:space="1" w:color="000000"/>
          <w:left w:val="single" w:sz="12" w:space="2" w:color="000000"/>
          <w:bottom w:val="single" w:sz="12" w:space="1" w:color="000000"/>
          <w:right w:val="single" w:sz="12" w:space="4" w:color="000000"/>
        </w:pBdr>
        <w:tabs>
          <w:tab w:val="left" w:pos="7920"/>
        </w:tabs>
        <w:ind w:left="720" w:right="720"/>
        <w:jc w:val="both"/>
        <w:rPr>
          <w:b/>
          <w:i/>
          <w:sz w:val="20"/>
          <w:szCs w:val="24"/>
        </w:rPr>
      </w:pPr>
      <w:r>
        <w:rPr>
          <w:b/>
          <w:i/>
          <w:sz w:val="20"/>
          <w:szCs w:val="24"/>
        </w:rPr>
        <w:t>This draft bylaw has been prepared by staff in the Advisory Services and Municipal Relations Branch of the Ministry of Government Relations, not legal experts.  It is intended for guidance/illustrative purposes only and may be reworded to suit local conditions and requirements.  It is always advisable to obtain the advice of a solicitor in drafting bylaws.</w:t>
      </w:r>
    </w:p>
    <w:p w:rsidR="006F15D7" w:rsidRDefault="006F15D7" w:rsidP="006F15D7">
      <w:pPr>
        <w:rPr>
          <w:color w:val="FF0000"/>
        </w:rPr>
      </w:pPr>
    </w:p>
    <w:p w:rsidR="001A022F" w:rsidRDefault="00211DED" w:rsidP="001A022F">
      <w:r>
        <w:pict>
          <v:rect id="_x0000_i1025" style="width:0;height:1.5pt" o:hralign="center" o:hrstd="t" o:hr="t" fillcolor="gray" stroked="f"/>
        </w:pict>
      </w:r>
    </w:p>
    <w:p w:rsidR="001A022F" w:rsidRDefault="001A022F">
      <w:pPr>
        <w:rPr>
          <w:b/>
          <w:sz w:val="24"/>
          <w:szCs w:val="24"/>
        </w:rPr>
      </w:pPr>
    </w:p>
    <w:p w:rsidR="00200C1F" w:rsidRPr="00200C1F" w:rsidRDefault="00200C1F" w:rsidP="009665D5">
      <w:pPr>
        <w:jc w:val="center"/>
        <w:rPr>
          <w:b/>
          <w:sz w:val="24"/>
          <w:szCs w:val="24"/>
        </w:rPr>
      </w:pPr>
      <w:r w:rsidRPr="00200C1F">
        <w:rPr>
          <w:b/>
          <w:sz w:val="24"/>
          <w:szCs w:val="24"/>
        </w:rPr>
        <w:t>(MUNICIPALITY STATUS) OF (NAME / #)</w:t>
      </w:r>
    </w:p>
    <w:p w:rsidR="00200C1F" w:rsidRPr="00200C1F" w:rsidRDefault="00200C1F" w:rsidP="009665D5">
      <w:pPr>
        <w:jc w:val="center"/>
        <w:rPr>
          <w:sz w:val="24"/>
          <w:szCs w:val="24"/>
        </w:rPr>
      </w:pPr>
    </w:p>
    <w:p w:rsidR="00F57EF4" w:rsidRPr="00200C1F" w:rsidRDefault="00F57EF4" w:rsidP="009665D5">
      <w:pPr>
        <w:jc w:val="center"/>
        <w:rPr>
          <w:b/>
          <w:sz w:val="24"/>
          <w:szCs w:val="24"/>
        </w:rPr>
      </w:pPr>
      <w:r w:rsidRPr="00200C1F">
        <w:rPr>
          <w:b/>
          <w:sz w:val="24"/>
          <w:szCs w:val="24"/>
        </w:rPr>
        <w:t>BYLAW NO ______</w:t>
      </w:r>
    </w:p>
    <w:p w:rsidR="00F57EF4" w:rsidRPr="00200C1F" w:rsidRDefault="00F57EF4" w:rsidP="009665D5">
      <w:pPr>
        <w:jc w:val="center"/>
        <w:rPr>
          <w:b/>
          <w:sz w:val="24"/>
          <w:szCs w:val="24"/>
        </w:rPr>
      </w:pPr>
    </w:p>
    <w:p w:rsidR="00F57EF4" w:rsidRPr="00200C1F" w:rsidRDefault="00F57EF4" w:rsidP="009665D5">
      <w:pPr>
        <w:jc w:val="center"/>
        <w:rPr>
          <w:b/>
          <w:sz w:val="24"/>
          <w:szCs w:val="24"/>
        </w:rPr>
      </w:pPr>
      <w:r w:rsidRPr="00200C1F">
        <w:rPr>
          <w:b/>
          <w:sz w:val="24"/>
          <w:szCs w:val="24"/>
        </w:rPr>
        <w:t xml:space="preserve">A BYLAW TO </w:t>
      </w:r>
      <w:r w:rsidR="006B2110">
        <w:rPr>
          <w:b/>
          <w:sz w:val="24"/>
          <w:szCs w:val="24"/>
        </w:rPr>
        <w:t>ESTABLISH FEES FOR THE PROVISION OF TAX CERTIFICATES AND OTHER ASSESSMENT OR TAXATION INFORMATION</w:t>
      </w:r>
    </w:p>
    <w:p w:rsidR="00F57EF4" w:rsidRPr="00200C1F" w:rsidRDefault="00F57EF4">
      <w:pPr>
        <w:rPr>
          <w:b/>
          <w:sz w:val="24"/>
          <w:szCs w:val="24"/>
        </w:rPr>
      </w:pPr>
    </w:p>
    <w:p w:rsidR="00F57EF4" w:rsidRPr="00200C1F" w:rsidRDefault="00F57EF4">
      <w:pPr>
        <w:rPr>
          <w:b/>
          <w:sz w:val="24"/>
          <w:szCs w:val="24"/>
        </w:rPr>
      </w:pPr>
    </w:p>
    <w:p w:rsidR="00F57EF4" w:rsidRPr="00200C1F" w:rsidRDefault="00F57EF4">
      <w:pPr>
        <w:rPr>
          <w:sz w:val="24"/>
          <w:szCs w:val="24"/>
        </w:rPr>
      </w:pPr>
      <w:r w:rsidRPr="00200C1F">
        <w:rPr>
          <w:sz w:val="24"/>
          <w:szCs w:val="24"/>
        </w:rPr>
        <w:t xml:space="preserve">The Council of the _________ of _________ in the </w:t>
      </w:r>
      <w:smartTag w:uri="urn:schemas-microsoft-com:office:smarttags" w:element="place">
        <w:smartTag w:uri="urn:schemas-microsoft-com:office:smarttags" w:element="PlaceType">
          <w:r w:rsidRPr="00200C1F">
            <w:rPr>
              <w:sz w:val="24"/>
              <w:szCs w:val="24"/>
            </w:rPr>
            <w:t>Province</w:t>
          </w:r>
        </w:smartTag>
        <w:r w:rsidRPr="00200C1F">
          <w:rPr>
            <w:sz w:val="24"/>
            <w:szCs w:val="24"/>
          </w:rPr>
          <w:t xml:space="preserve"> of </w:t>
        </w:r>
        <w:smartTag w:uri="urn:schemas-microsoft-com:office:smarttags" w:element="PlaceName">
          <w:r w:rsidRPr="00200C1F">
            <w:rPr>
              <w:sz w:val="24"/>
              <w:szCs w:val="24"/>
            </w:rPr>
            <w:t>Saskatchewan</w:t>
          </w:r>
        </w:smartTag>
      </w:smartTag>
      <w:r w:rsidRPr="00200C1F">
        <w:rPr>
          <w:sz w:val="24"/>
          <w:szCs w:val="24"/>
        </w:rPr>
        <w:t xml:space="preserve"> enacts as follows:</w:t>
      </w:r>
    </w:p>
    <w:p w:rsidR="00F57EF4" w:rsidRDefault="00F57EF4">
      <w:pPr>
        <w:rPr>
          <w:sz w:val="24"/>
        </w:rPr>
      </w:pPr>
    </w:p>
    <w:p w:rsidR="006B2110" w:rsidRDefault="006B2110" w:rsidP="00C23E54">
      <w:pPr>
        <w:numPr>
          <w:ilvl w:val="0"/>
          <w:numId w:val="1"/>
        </w:numPr>
        <w:rPr>
          <w:sz w:val="24"/>
        </w:rPr>
      </w:pPr>
      <w:r>
        <w:rPr>
          <w:sz w:val="24"/>
        </w:rPr>
        <w:t xml:space="preserve">This bylaw shall be referred to as the </w:t>
      </w:r>
      <w:r w:rsidR="004C325D">
        <w:rPr>
          <w:sz w:val="24"/>
        </w:rPr>
        <w:t>“</w:t>
      </w:r>
      <w:r>
        <w:rPr>
          <w:sz w:val="24"/>
        </w:rPr>
        <w:t xml:space="preserve">Assessment and Taxation </w:t>
      </w:r>
      <w:r w:rsidR="00DD3B60">
        <w:rPr>
          <w:sz w:val="24"/>
        </w:rPr>
        <w:t xml:space="preserve">Information </w:t>
      </w:r>
      <w:r>
        <w:rPr>
          <w:sz w:val="24"/>
        </w:rPr>
        <w:t>Fee Bylaw</w:t>
      </w:r>
      <w:r w:rsidR="004C325D">
        <w:rPr>
          <w:sz w:val="24"/>
        </w:rPr>
        <w:t>”</w:t>
      </w:r>
      <w:r>
        <w:rPr>
          <w:sz w:val="24"/>
        </w:rPr>
        <w:t>.</w:t>
      </w:r>
    </w:p>
    <w:p w:rsidR="006B2110" w:rsidRDefault="006B2110">
      <w:pPr>
        <w:rPr>
          <w:sz w:val="24"/>
        </w:rPr>
      </w:pPr>
    </w:p>
    <w:p w:rsidR="009A15B2" w:rsidRDefault="009A15B2" w:rsidP="00C23E54">
      <w:pPr>
        <w:numPr>
          <w:ilvl w:val="0"/>
          <w:numId w:val="1"/>
        </w:numPr>
        <w:rPr>
          <w:sz w:val="24"/>
        </w:rPr>
      </w:pPr>
      <w:r>
        <w:rPr>
          <w:sz w:val="24"/>
        </w:rPr>
        <w:t>In this bylaw:</w:t>
      </w:r>
    </w:p>
    <w:p w:rsidR="009A15B2" w:rsidRDefault="009A15B2" w:rsidP="004E0069">
      <w:pPr>
        <w:numPr>
          <w:ilvl w:val="1"/>
          <w:numId w:val="1"/>
        </w:numPr>
        <w:rPr>
          <w:sz w:val="24"/>
        </w:rPr>
      </w:pPr>
      <w:r>
        <w:rPr>
          <w:sz w:val="24"/>
        </w:rPr>
        <w:t xml:space="preserve">“Act” shall mean </w:t>
      </w:r>
      <w:r>
        <w:rPr>
          <w:i/>
          <w:sz w:val="24"/>
        </w:rPr>
        <w:t>The Municipalities Act</w:t>
      </w:r>
      <w:r>
        <w:rPr>
          <w:sz w:val="24"/>
        </w:rPr>
        <w:t>;</w:t>
      </w:r>
    </w:p>
    <w:p w:rsidR="00C23E54" w:rsidRDefault="00C23E54" w:rsidP="004E0069">
      <w:pPr>
        <w:numPr>
          <w:ilvl w:val="1"/>
          <w:numId w:val="1"/>
        </w:numPr>
        <w:rPr>
          <w:sz w:val="24"/>
        </w:rPr>
      </w:pPr>
      <w:r>
        <w:rPr>
          <w:sz w:val="24"/>
        </w:rPr>
        <w:t>“Designated officer” shall mean the Administrator of the municipality or any other person who has been assigned responsibility to issue tax certificates by the council of the municipality;</w:t>
      </w:r>
      <w:r w:rsidR="00EB74BF">
        <w:rPr>
          <w:rStyle w:val="FootnoteReference"/>
          <w:sz w:val="24"/>
        </w:rPr>
        <w:footnoteReference w:id="1"/>
      </w:r>
    </w:p>
    <w:p w:rsidR="009A15B2" w:rsidRDefault="009A15B2" w:rsidP="004E0069">
      <w:pPr>
        <w:numPr>
          <w:ilvl w:val="1"/>
          <w:numId w:val="1"/>
        </w:numPr>
        <w:rPr>
          <w:sz w:val="24"/>
        </w:rPr>
      </w:pPr>
      <w:r>
        <w:rPr>
          <w:sz w:val="24"/>
        </w:rPr>
        <w:t>“Municipality” shall mean the [full name of municipality].</w:t>
      </w:r>
    </w:p>
    <w:p w:rsidR="009A15B2" w:rsidRPr="009A15B2" w:rsidRDefault="009A15B2">
      <w:pPr>
        <w:rPr>
          <w:sz w:val="24"/>
        </w:rPr>
      </w:pPr>
    </w:p>
    <w:p w:rsidR="00A11355" w:rsidRDefault="00A11355" w:rsidP="00C23E54">
      <w:pPr>
        <w:numPr>
          <w:ilvl w:val="0"/>
          <w:numId w:val="1"/>
        </w:numPr>
        <w:rPr>
          <w:sz w:val="24"/>
        </w:rPr>
      </w:pPr>
      <w:r>
        <w:rPr>
          <w:sz w:val="24"/>
        </w:rPr>
        <w:t>U</w:t>
      </w:r>
      <w:r w:rsidR="006B2110">
        <w:rPr>
          <w:sz w:val="24"/>
        </w:rPr>
        <w:t>pon receipt of</w:t>
      </w:r>
      <w:r>
        <w:rPr>
          <w:sz w:val="24"/>
        </w:rPr>
        <w:t>:</w:t>
      </w:r>
    </w:p>
    <w:p w:rsidR="00A11355" w:rsidRDefault="006B2110" w:rsidP="00A11355">
      <w:pPr>
        <w:numPr>
          <w:ilvl w:val="1"/>
          <w:numId w:val="1"/>
        </w:numPr>
        <w:rPr>
          <w:sz w:val="24"/>
        </w:rPr>
      </w:pPr>
      <w:r>
        <w:rPr>
          <w:sz w:val="24"/>
        </w:rPr>
        <w:t xml:space="preserve">a request for </w:t>
      </w:r>
      <w:r w:rsidR="00FB179D" w:rsidRPr="009209FE">
        <w:rPr>
          <w:sz w:val="24"/>
        </w:rPr>
        <w:t>property assessment and/or taxation</w:t>
      </w:r>
      <w:r w:rsidR="00FB179D">
        <w:rPr>
          <w:sz w:val="24"/>
        </w:rPr>
        <w:t xml:space="preserve"> information </w:t>
      </w:r>
      <w:r w:rsidRPr="00FB179D">
        <w:rPr>
          <w:sz w:val="24"/>
        </w:rPr>
        <w:t>or service</w:t>
      </w:r>
      <w:r w:rsidR="00A11355">
        <w:rPr>
          <w:sz w:val="24"/>
        </w:rPr>
        <w:t xml:space="preserve">, </w:t>
      </w:r>
      <w:r>
        <w:rPr>
          <w:sz w:val="24"/>
        </w:rPr>
        <w:t xml:space="preserve"> and </w:t>
      </w:r>
    </w:p>
    <w:p w:rsidR="00A11355" w:rsidRDefault="006B2110" w:rsidP="00A11355">
      <w:pPr>
        <w:numPr>
          <w:ilvl w:val="1"/>
          <w:numId w:val="1"/>
        </w:numPr>
        <w:rPr>
          <w:sz w:val="24"/>
        </w:rPr>
      </w:pPr>
      <w:r>
        <w:rPr>
          <w:sz w:val="24"/>
        </w:rPr>
        <w:t>the appropriate fee</w:t>
      </w:r>
      <w:r w:rsidR="00EB74BF">
        <w:rPr>
          <w:rStyle w:val="FootnoteReference"/>
          <w:sz w:val="24"/>
        </w:rPr>
        <w:footnoteReference w:id="2"/>
      </w:r>
      <w:r w:rsidR="00EB74BF">
        <w:rPr>
          <w:sz w:val="24"/>
          <w:vertAlign w:val="superscript"/>
        </w:rPr>
        <w:t xml:space="preserve"> </w:t>
      </w:r>
      <w:r>
        <w:rPr>
          <w:sz w:val="24"/>
        </w:rPr>
        <w:t>as described in Schedule 1</w:t>
      </w:r>
      <w:r w:rsidR="00180B66">
        <w:rPr>
          <w:sz w:val="24"/>
        </w:rPr>
        <w:t>, attached hereto and forming a part of this bylaw,</w:t>
      </w:r>
      <w:r>
        <w:rPr>
          <w:sz w:val="24"/>
        </w:rPr>
        <w:t xml:space="preserve"> </w:t>
      </w:r>
    </w:p>
    <w:p w:rsidR="006B2110" w:rsidRDefault="00A11355" w:rsidP="00A11355">
      <w:pPr>
        <w:ind w:left="360"/>
        <w:rPr>
          <w:sz w:val="24"/>
        </w:rPr>
      </w:pPr>
      <w:r>
        <w:rPr>
          <w:sz w:val="24"/>
        </w:rPr>
        <w:t xml:space="preserve">the municipality </w:t>
      </w:r>
      <w:r w:rsidR="006B2110">
        <w:rPr>
          <w:sz w:val="24"/>
        </w:rPr>
        <w:t xml:space="preserve">shall provide to the applicant </w:t>
      </w:r>
      <w:r w:rsidR="006B2110" w:rsidRPr="00FB179D">
        <w:rPr>
          <w:sz w:val="24"/>
        </w:rPr>
        <w:t xml:space="preserve">the </w:t>
      </w:r>
      <w:r w:rsidRPr="00FB179D">
        <w:rPr>
          <w:sz w:val="24"/>
        </w:rPr>
        <w:t xml:space="preserve">requested </w:t>
      </w:r>
      <w:r w:rsidR="006B2110" w:rsidRPr="00FB179D">
        <w:rPr>
          <w:sz w:val="24"/>
        </w:rPr>
        <w:t>information or service</w:t>
      </w:r>
      <w:r w:rsidR="00FB179D">
        <w:rPr>
          <w:sz w:val="24"/>
        </w:rPr>
        <w:t xml:space="preserve"> </w:t>
      </w:r>
      <w:r w:rsidR="00FB179D" w:rsidRPr="009209FE">
        <w:rPr>
          <w:sz w:val="24"/>
        </w:rPr>
        <w:t>pertaining to property assessment and/or taxation</w:t>
      </w:r>
      <w:r w:rsidR="00633DEC" w:rsidRPr="009209FE">
        <w:rPr>
          <w:sz w:val="24"/>
        </w:rPr>
        <w:t>.</w:t>
      </w:r>
    </w:p>
    <w:p w:rsidR="00633DEC" w:rsidRDefault="00633DEC">
      <w:pPr>
        <w:rPr>
          <w:sz w:val="24"/>
        </w:rPr>
      </w:pPr>
    </w:p>
    <w:p w:rsidR="009A15B2" w:rsidRDefault="009A15B2" w:rsidP="00C23E54">
      <w:pPr>
        <w:numPr>
          <w:ilvl w:val="0"/>
          <w:numId w:val="1"/>
        </w:numPr>
        <w:rPr>
          <w:sz w:val="24"/>
        </w:rPr>
      </w:pPr>
      <w:r>
        <w:rPr>
          <w:sz w:val="24"/>
        </w:rPr>
        <w:t>Notwithstanding Section 3</w:t>
      </w:r>
      <w:r w:rsidR="00633DEC">
        <w:rPr>
          <w:sz w:val="24"/>
        </w:rPr>
        <w:t xml:space="preserve"> of this bylaw, no person shall be required to pay a fee to inspect</w:t>
      </w:r>
      <w:r>
        <w:rPr>
          <w:sz w:val="24"/>
        </w:rPr>
        <w:t>:</w:t>
      </w:r>
      <w:r w:rsidR="00633DEC">
        <w:rPr>
          <w:sz w:val="24"/>
        </w:rPr>
        <w:t xml:space="preserve"> </w:t>
      </w:r>
    </w:p>
    <w:p w:rsidR="009A15B2" w:rsidRDefault="00633DEC" w:rsidP="004E0069">
      <w:pPr>
        <w:numPr>
          <w:ilvl w:val="1"/>
          <w:numId w:val="1"/>
        </w:numPr>
        <w:rPr>
          <w:sz w:val="24"/>
        </w:rPr>
      </w:pPr>
      <w:r>
        <w:rPr>
          <w:sz w:val="24"/>
        </w:rPr>
        <w:lastRenderedPageBreak/>
        <w:t>the assessment roll for the current year during the period the roll is open for</w:t>
      </w:r>
      <w:r w:rsidR="009A15B2">
        <w:rPr>
          <w:sz w:val="24"/>
        </w:rPr>
        <w:t xml:space="preserve"> inspection pursuant to subsection 213(1) of the Act; and</w:t>
      </w:r>
    </w:p>
    <w:p w:rsidR="009A15B2" w:rsidRDefault="009A15B2" w:rsidP="004E0069">
      <w:pPr>
        <w:numPr>
          <w:ilvl w:val="1"/>
          <w:numId w:val="1"/>
        </w:numPr>
        <w:rPr>
          <w:sz w:val="24"/>
        </w:rPr>
      </w:pPr>
      <w:r>
        <w:rPr>
          <w:sz w:val="24"/>
        </w:rPr>
        <w:t>that portion of the assessment roll for the current year which council has authorized to be available for public inspection at any additional time</w:t>
      </w:r>
      <w:r w:rsidR="00EB74BF">
        <w:rPr>
          <w:sz w:val="24"/>
        </w:rPr>
        <w:t>s.</w:t>
      </w:r>
      <w:r w:rsidR="00EB74BF">
        <w:rPr>
          <w:rStyle w:val="FootnoteReference"/>
          <w:sz w:val="24"/>
        </w:rPr>
        <w:footnoteReference w:id="3"/>
      </w:r>
      <w:r w:rsidR="00EB74BF">
        <w:rPr>
          <w:sz w:val="24"/>
        </w:rPr>
        <w:t xml:space="preserve"> </w:t>
      </w:r>
    </w:p>
    <w:p w:rsidR="009A15B2" w:rsidRDefault="009A15B2">
      <w:pPr>
        <w:rPr>
          <w:sz w:val="24"/>
        </w:rPr>
      </w:pPr>
    </w:p>
    <w:p w:rsidR="009A15B2" w:rsidRDefault="009A15B2" w:rsidP="00C23E54">
      <w:pPr>
        <w:numPr>
          <w:ilvl w:val="0"/>
          <w:numId w:val="1"/>
        </w:numPr>
        <w:rPr>
          <w:sz w:val="24"/>
        </w:rPr>
      </w:pPr>
      <w:r>
        <w:rPr>
          <w:sz w:val="24"/>
        </w:rPr>
        <w:t>In addition to the requirements described within subsection 276(1)</w:t>
      </w:r>
      <w:r w:rsidR="00041E81">
        <w:rPr>
          <w:sz w:val="24"/>
        </w:rPr>
        <w:t xml:space="preserve"> of the Act</w:t>
      </w:r>
      <w:r>
        <w:rPr>
          <w:sz w:val="24"/>
        </w:rPr>
        <w:t xml:space="preserve">, tax certificates issued by the municipality </w:t>
      </w:r>
      <w:r w:rsidR="00041E81">
        <w:rPr>
          <w:sz w:val="24"/>
        </w:rPr>
        <w:t>shall contain the following information</w:t>
      </w:r>
      <w:r w:rsidR="00EB74BF">
        <w:rPr>
          <w:sz w:val="24"/>
        </w:rPr>
        <w:t>:</w:t>
      </w:r>
      <w:r w:rsidR="00EB74BF">
        <w:rPr>
          <w:rStyle w:val="FootnoteReference"/>
          <w:sz w:val="24"/>
        </w:rPr>
        <w:footnoteReference w:id="4"/>
      </w:r>
      <w:r w:rsidR="00EB74BF">
        <w:rPr>
          <w:sz w:val="24"/>
        </w:rPr>
        <w:t xml:space="preserve"> </w:t>
      </w:r>
    </w:p>
    <w:p w:rsidR="00041E81" w:rsidRDefault="00041E81" w:rsidP="004E0069">
      <w:pPr>
        <w:numPr>
          <w:ilvl w:val="1"/>
          <w:numId w:val="1"/>
        </w:numPr>
        <w:rPr>
          <w:sz w:val="24"/>
        </w:rPr>
      </w:pPr>
      <w:r>
        <w:rPr>
          <w:sz w:val="24"/>
        </w:rPr>
        <w:t>tax levy for the previous year, if the taxes for the current year have not yet been levied;</w:t>
      </w:r>
    </w:p>
    <w:p w:rsidR="00A11355" w:rsidRDefault="00A11355" w:rsidP="00A11355">
      <w:pPr>
        <w:numPr>
          <w:ilvl w:val="1"/>
          <w:numId w:val="1"/>
        </w:numPr>
        <w:rPr>
          <w:sz w:val="24"/>
        </w:rPr>
      </w:pPr>
      <w:r>
        <w:rPr>
          <w:sz w:val="24"/>
        </w:rPr>
        <w:t>date of registration and/or the interest number of a tax lien in favour of the municipality;</w:t>
      </w:r>
    </w:p>
    <w:p w:rsidR="00041E81" w:rsidRPr="004E0069" w:rsidRDefault="00A11355" w:rsidP="004E0069">
      <w:pPr>
        <w:numPr>
          <w:ilvl w:val="1"/>
          <w:numId w:val="1"/>
        </w:numPr>
        <w:rPr>
          <w:sz w:val="24"/>
        </w:rPr>
      </w:pPr>
      <w:r>
        <w:rPr>
          <w:sz w:val="24"/>
        </w:rPr>
        <w:t>the amount of outstanding amounts which may be added to property taxes pursuant to section 405 of the Act.</w:t>
      </w:r>
    </w:p>
    <w:p w:rsidR="000C5008" w:rsidRDefault="000C5008" w:rsidP="000C5008">
      <w:pPr>
        <w:rPr>
          <w:sz w:val="24"/>
        </w:rPr>
      </w:pPr>
    </w:p>
    <w:p w:rsidR="00180B66" w:rsidRDefault="00180B66" w:rsidP="00C23E54">
      <w:pPr>
        <w:numPr>
          <w:ilvl w:val="0"/>
          <w:numId w:val="1"/>
        </w:numPr>
        <w:rPr>
          <w:sz w:val="24"/>
        </w:rPr>
      </w:pPr>
      <w:r>
        <w:rPr>
          <w:sz w:val="24"/>
        </w:rPr>
        <w:t>The tax certificate issued by the municipality shall be Form “A”, attached hereto and forming a part of this bylaw</w:t>
      </w:r>
      <w:r w:rsidR="00C23E54">
        <w:rPr>
          <w:sz w:val="24"/>
        </w:rPr>
        <w:t>, which may be amended by the designated officer provided that the amendment does not alter the substance of the form</w:t>
      </w:r>
      <w:r w:rsidR="00EB74BF">
        <w:rPr>
          <w:sz w:val="24"/>
        </w:rPr>
        <w:t>.</w:t>
      </w:r>
      <w:r w:rsidR="00EB74BF">
        <w:rPr>
          <w:rStyle w:val="FootnoteReference"/>
          <w:sz w:val="24"/>
        </w:rPr>
        <w:footnoteReference w:id="5"/>
      </w:r>
    </w:p>
    <w:p w:rsidR="00041E81" w:rsidRDefault="00041E81">
      <w:pPr>
        <w:rPr>
          <w:sz w:val="24"/>
        </w:rPr>
      </w:pPr>
    </w:p>
    <w:p w:rsidR="000C5008" w:rsidRDefault="000C5008" w:rsidP="000C5008">
      <w:pPr>
        <w:numPr>
          <w:ilvl w:val="0"/>
          <w:numId w:val="1"/>
        </w:numPr>
        <w:rPr>
          <w:sz w:val="24"/>
        </w:rPr>
      </w:pPr>
      <w:r>
        <w:rPr>
          <w:sz w:val="24"/>
        </w:rPr>
        <w:t>A tax certificate issued by the municipality shall contain no more than ____ properties</w:t>
      </w:r>
      <w:r w:rsidR="00EB74BF">
        <w:rPr>
          <w:sz w:val="24"/>
        </w:rPr>
        <w:t>.</w:t>
      </w:r>
      <w:r w:rsidR="00EB74BF">
        <w:rPr>
          <w:rStyle w:val="FootnoteReference"/>
          <w:sz w:val="24"/>
        </w:rPr>
        <w:footnoteReference w:id="6"/>
      </w:r>
    </w:p>
    <w:p w:rsidR="000C5008" w:rsidRDefault="000C5008" w:rsidP="000C5008">
      <w:pPr>
        <w:rPr>
          <w:sz w:val="24"/>
        </w:rPr>
      </w:pPr>
      <w:r>
        <w:rPr>
          <w:sz w:val="24"/>
        </w:rPr>
        <w:t xml:space="preserve"> </w:t>
      </w:r>
    </w:p>
    <w:p w:rsidR="00C23E54" w:rsidRDefault="00C23E54" w:rsidP="00C23E54">
      <w:pPr>
        <w:numPr>
          <w:ilvl w:val="0"/>
          <w:numId w:val="1"/>
        </w:numPr>
        <w:rPr>
          <w:sz w:val="24"/>
        </w:rPr>
      </w:pPr>
      <w:r>
        <w:rPr>
          <w:sz w:val="24"/>
        </w:rPr>
        <w:t>Bylaw No. yyyy-## is hereby repealed.</w:t>
      </w:r>
    </w:p>
    <w:p w:rsidR="00C23E54" w:rsidRDefault="00C23E54">
      <w:pPr>
        <w:rPr>
          <w:sz w:val="24"/>
        </w:rPr>
      </w:pPr>
    </w:p>
    <w:p w:rsidR="00C23E54" w:rsidRDefault="00C23E54" w:rsidP="00C23E54">
      <w:pPr>
        <w:numPr>
          <w:ilvl w:val="0"/>
          <w:numId w:val="1"/>
        </w:numPr>
        <w:rPr>
          <w:sz w:val="24"/>
        </w:rPr>
      </w:pPr>
      <w:r>
        <w:rPr>
          <w:sz w:val="24"/>
        </w:rPr>
        <w:t>This bylaw shall come into force on [date]</w:t>
      </w:r>
      <w:r w:rsidR="00EB74BF">
        <w:rPr>
          <w:sz w:val="24"/>
        </w:rPr>
        <w:t>.</w:t>
      </w:r>
      <w:r w:rsidR="00EB74BF">
        <w:rPr>
          <w:rStyle w:val="FootnoteReference"/>
          <w:sz w:val="24"/>
        </w:rPr>
        <w:footnoteReference w:id="7"/>
      </w:r>
    </w:p>
    <w:p w:rsidR="009A15B2" w:rsidRPr="009A15B2" w:rsidRDefault="009A15B2">
      <w:pPr>
        <w:rPr>
          <w:sz w:val="24"/>
        </w:rPr>
      </w:pPr>
    </w:p>
    <w:p w:rsidR="006149E1" w:rsidRPr="005A4DCA" w:rsidRDefault="006149E1">
      <w:pPr>
        <w:rPr>
          <w:sz w:val="24"/>
          <w:szCs w:val="24"/>
        </w:rPr>
      </w:pPr>
    </w:p>
    <w:p w:rsidR="00F57EF4" w:rsidRPr="005A4DCA" w:rsidRDefault="00F57EF4">
      <w:pPr>
        <w:rPr>
          <w:sz w:val="24"/>
          <w:szCs w:val="24"/>
        </w:rPr>
      </w:pPr>
    </w:p>
    <w:tbl>
      <w:tblPr>
        <w:tblW w:w="0" w:type="auto"/>
        <w:tblLayout w:type="fixed"/>
        <w:tblLook w:val="0000" w:firstRow="0" w:lastRow="0" w:firstColumn="0" w:lastColumn="0" w:noHBand="0" w:noVBand="0"/>
      </w:tblPr>
      <w:tblGrid>
        <w:gridCol w:w="4428"/>
        <w:gridCol w:w="4428"/>
      </w:tblGrid>
      <w:tr w:rsidR="00F57EF4" w:rsidRPr="005A4DCA">
        <w:tc>
          <w:tcPr>
            <w:tcW w:w="4428" w:type="dxa"/>
          </w:tcPr>
          <w:p w:rsidR="00F57EF4" w:rsidRPr="005A4DCA" w:rsidRDefault="00F57EF4">
            <w:pPr>
              <w:rPr>
                <w:sz w:val="24"/>
                <w:szCs w:val="24"/>
              </w:rPr>
            </w:pPr>
          </w:p>
        </w:tc>
        <w:tc>
          <w:tcPr>
            <w:tcW w:w="4428" w:type="dxa"/>
            <w:tcBorders>
              <w:bottom w:val="single" w:sz="4" w:space="0" w:color="auto"/>
            </w:tcBorders>
          </w:tcPr>
          <w:p w:rsidR="00F57EF4" w:rsidRPr="005A4DCA" w:rsidRDefault="00F57EF4">
            <w:pPr>
              <w:jc w:val="right"/>
              <w:rPr>
                <w:sz w:val="24"/>
                <w:szCs w:val="24"/>
              </w:rPr>
            </w:pPr>
          </w:p>
        </w:tc>
      </w:tr>
      <w:tr w:rsidR="00F57EF4" w:rsidRPr="005A4DCA">
        <w:tc>
          <w:tcPr>
            <w:tcW w:w="4428" w:type="dxa"/>
          </w:tcPr>
          <w:p w:rsidR="00F57EF4" w:rsidRPr="005A4DCA" w:rsidRDefault="00F57EF4">
            <w:pPr>
              <w:rPr>
                <w:sz w:val="24"/>
                <w:szCs w:val="24"/>
              </w:rPr>
            </w:pPr>
          </w:p>
        </w:tc>
        <w:tc>
          <w:tcPr>
            <w:tcW w:w="4428" w:type="dxa"/>
          </w:tcPr>
          <w:p w:rsidR="00F57EF4" w:rsidRPr="005A4DCA" w:rsidRDefault="00F57EF4">
            <w:pPr>
              <w:jc w:val="right"/>
              <w:rPr>
                <w:sz w:val="24"/>
                <w:szCs w:val="24"/>
              </w:rPr>
            </w:pPr>
            <w:r w:rsidRPr="005A4DCA">
              <w:rPr>
                <w:sz w:val="24"/>
                <w:szCs w:val="24"/>
              </w:rPr>
              <w:t>Mayor</w:t>
            </w:r>
            <w:r w:rsidR="00200C1F" w:rsidRPr="005A4DCA">
              <w:rPr>
                <w:sz w:val="24"/>
                <w:szCs w:val="24"/>
              </w:rPr>
              <w:t xml:space="preserve"> / Reeve</w:t>
            </w:r>
          </w:p>
        </w:tc>
      </w:tr>
      <w:tr w:rsidR="00F57EF4" w:rsidRPr="005A4DCA">
        <w:tc>
          <w:tcPr>
            <w:tcW w:w="4428" w:type="dxa"/>
          </w:tcPr>
          <w:p w:rsidR="00F57EF4" w:rsidRPr="005A4DCA" w:rsidRDefault="00F57EF4">
            <w:pPr>
              <w:rPr>
                <w:color w:val="808080"/>
                <w:sz w:val="24"/>
                <w:szCs w:val="24"/>
              </w:rPr>
            </w:pPr>
            <w:r w:rsidRPr="005A4DCA">
              <w:rPr>
                <w:color w:val="808080"/>
                <w:sz w:val="24"/>
                <w:szCs w:val="24"/>
              </w:rPr>
              <w:t xml:space="preserve">                [SEAL]</w:t>
            </w:r>
          </w:p>
        </w:tc>
        <w:tc>
          <w:tcPr>
            <w:tcW w:w="4428" w:type="dxa"/>
          </w:tcPr>
          <w:p w:rsidR="00F57EF4" w:rsidRPr="005A4DCA" w:rsidRDefault="00F57EF4">
            <w:pPr>
              <w:jc w:val="right"/>
              <w:rPr>
                <w:sz w:val="24"/>
                <w:szCs w:val="24"/>
              </w:rPr>
            </w:pPr>
          </w:p>
        </w:tc>
      </w:tr>
      <w:tr w:rsidR="00F57EF4" w:rsidRPr="005A4DCA">
        <w:tc>
          <w:tcPr>
            <w:tcW w:w="4428" w:type="dxa"/>
          </w:tcPr>
          <w:p w:rsidR="00F57EF4" w:rsidRPr="005A4DCA" w:rsidRDefault="00F57EF4">
            <w:pPr>
              <w:rPr>
                <w:color w:val="808080"/>
                <w:sz w:val="24"/>
                <w:szCs w:val="24"/>
              </w:rPr>
            </w:pPr>
          </w:p>
        </w:tc>
        <w:tc>
          <w:tcPr>
            <w:tcW w:w="4428" w:type="dxa"/>
            <w:tcBorders>
              <w:bottom w:val="single" w:sz="4" w:space="0" w:color="auto"/>
            </w:tcBorders>
          </w:tcPr>
          <w:p w:rsidR="00F57EF4" w:rsidRPr="005A4DCA" w:rsidRDefault="00F57EF4">
            <w:pPr>
              <w:jc w:val="right"/>
              <w:rPr>
                <w:sz w:val="24"/>
                <w:szCs w:val="24"/>
              </w:rPr>
            </w:pPr>
          </w:p>
        </w:tc>
      </w:tr>
      <w:tr w:rsidR="00F57EF4" w:rsidRPr="005A4DCA">
        <w:tc>
          <w:tcPr>
            <w:tcW w:w="4428" w:type="dxa"/>
          </w:tcPr>
          <w:p w:rsidR="00F57EF4" w:rsidRPr="005A4DCA" w:rsidRDefault="00F57EF4">
            <w:pPr>
              <w:rPr>
                <w:sz w:val="24"/>
                <w:szCs w:val="24"/>
              </w:rPr>
            </w:pPr>
          </w:p>
        </w:tc>
        <w:tc>
          <w:tcPr>
            <w:tcW w:w="4428" w:type="dxa"/>
          </w:tcPr>
          <w:p w:rsidR="00F57EF4" w:rsidRPr="005A4DCA" w:rsidRDefault="00F57EF4">
            <w:pPr>
              <w:jc w:val="right"/>
              <w:rPr>
                <w:sz w:val="24"/>
                <w:szCs w:val="24"/>
              </w:rPr>
            </w:pPr>
            <w:r w:rsidRPr="005A4DCA">
              <w:rPr>
                <w:sz w:val="24"/>
                <w:szCs w:val="24"/>
              </w:rPr>
              <w:t>Administrator</w:t>
            </w:r>
          </w:p>
        </w:tc>
      </w:tr>
    </w:tbl>
    <w:p w:rsidR="00F57EF4" w:rsidRPr="005A4DCA" w:rsidRDefault="00F57EF4">
      <w:pPr>
        <w:rPr>
          <w:sz w:val="24"/>
          <w:szCs w:val="24"/>
        </w:rPr>
      </w:pPr>
    </w:p>
    <w:p w:rsidR="009665D5" w:rsidRPr="005A4DCA" w:rsidRDefault="009665D5" w:rsidP="009665D5">
      <w:pPr>
        <w:rPr>
          <w:bCs/>
          <w:sz w:val="24"/>
          <w:szCs w:val="24"/>
          <w:lang w:eastAsia="ko-KR"/>
        </w:rPr>
      </w:pPr>
      <w:r w:rsidRPr="005A4DCA">
        <w:rPr>
          <w:bCs/>
          <w:sz w:val="24"/>
          <w:szCs w:val="24"/>
          <w:lang w:eastAsia="ko-KR"/>
        </w:rPr>
        <w:t>Read a third time and adopted</w:t>
      </w:r>
    </w:p>
    <w:p w:rsidR="009665D5" w:rsidRPr="005A4DCA" w:rsidRDefault="009665D5" w:rsidP="009665D5">
      <w:pPr>
        <w:rPr>
          <w:sz w:val="24"/>
          <w:szCs w:val="24"/>
        </w:rPr>
      </w:pPr>
      <w:r w:rsidRPr="005A4DCA">
        <w:rPr>
          <w:bCs/>
          <w:sz w:val="24"/>
          <w:szCs w:val="24"/>
          <w:lang w:eastAsia="ko-KR"/>
        </w:rPr>
        <w:t>this ____ day of ___________</w:t>
      </w:r>
    </w:p>
    <w:p w:rsidR="009665D5" w:rsidRPr="005A4DCA" w:rsidRDefault="009665D5" w:rsidP="009665D5">
      <w:pPr>
        <w:rPr>
          <w:sz w:val="24"/>
          <w:szCs w:val="24"/>
        </w:rPr>
      </w:pPr>
    </w:p>
    <w:p w:rsidR="009665D5" w:rsidRPr="005A4DCA" w:rsidRDefault="009665D5" w:rsidP="009665D5">
      <w:pPr>
        <w:autoSpaceDE w:val="0"/>
        <w:autoSpaceDN w:val="0"/>
        <w:adjustRightInd w:val="0"/>
        <w:rPr>
          <w:sz w:val="24"/>
          <w:szCs w:val="24"/>
          <w:lang w:eastAsia="ko-KR"/>
        </w:rPr>
      </w:pPr>
      <w:r w:rsidRPr="005A4DCA">
        <w:rPr>
          <w:sz w:val="24"/>
          <w:szCs w:val="24"/>
          <w:lang w:eastAsia="ko-KR"/>
        </w:rPr>
        <w:t>_________________________</w:t>
      </w:r>
    </w:p>
    <w:p w:rsidR="009665D5" w:rsidRPr="005A4DCA" w:rsidRDefault="009665D5" w:rsidP="009665D5">
      <w:pPr>
        <w:autoSpaceDE w:val="0"/>
        <w:autoSpaceDN w:val="0"/>
        <w:adjustRightInd w:val="0"/>
        <w:rPr>
          <w:sz w:val="24"/>
          <w:szCs w:val="24"/>
        </w:rPr>
      </w:pPr>
      <w:r w:rsidRPr="005A4DCA">
        <w:rPr>
          <w:sz w:val="24"/>
          <w:szCs w:val="24"/>
          <w:lang w:eastAsia="ko-KR"/>
        </w:rPr>
        <w:t xml:space="preserve">Administrator </w:t>
      </w:r>
    </w:p>
    <w:p w:rsidR="004E0069" w:rsidRDefault="00A11355" w:rsidP="00FB179D">
      <w:pPr>
        <w:jc w:val="center"/>
        <w:rPr>
          <w:b/>
          <w:sz w:val="24"/>
        </w:rPr>
      </w:pPr>
      <w:r>
        <w:rPr>
          <w:b/>
          <w:sz w:val="24"/>
        </w:rPr>
        <w:br w:type="page"/>
      </w:r>
      <w:r w:rsidR="004E0069" w:rsidRPr="004E0069">
        <w:rPr>
          <w:b/>
          <w:sz w:val="24"/>
        </w:rPr>
        <w:lastRenderedPageBreak/>
        <w:t>S</w:t>
      </w:r>
      <w:r w:rsidR="00FB179D" w:rsidRPr="004E0069">
        <w:rPr>
          <w:b/>
          <w:sz w:val="24"/>
        </w:rPr>
        <w:t>CHEDULE</w:t>
      </w:r>
      <w:r w:rsidR="004E0069" w:rsidRPr="004E0069">
        <w:rPr>
          <w:b/>
          <w:sz w:val="24"/>
        </w:rPr>
        <w:t xml:space="preserve"> 1 to Bylaw yyyy-##</w:t>
      </w:r>
    </w:p>
    <w:p w:rsidR="00FB179D" w:rsidRPr="004E0069" w:rsidRDefault="00FB179D" w:rsidP="00FB179D">
      <w:pPr>
        <w:jc w:val="center"/>
        <w:rPr>
          <w:b/>
          <w:sz w:val="24"/>
        </w:rPr>
      </w:pPr>
    </w:p>
    <w:p w:rsidR="004E0069" w:rsidRPr="004E0069" w:rsidRDefault="004E0069">
      <w:pPr>
        <w:rPr>
          <w:b/>
          <w:sz w:val="24"/>
        </w:rPr>
      </w:pPr>
      <w:r w:rsidRPr="004E0069">
        <w:rPr>
          <w:b/>
          <w:sz w:val="24"/>
        </w:rPr>
        <w:t>PROPERTY ASSESSMENT AND TAXATION FEES</w:t>
      </w:r>
    </w:p>
    <w:p w:rsidR="004E0069" w:rsidRDefault="004E0069">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728"/>
      </w:tblGrid>
      <w:tr w:rsidR="004E0069" w:rsidRPr="0067758F" w:rsidTr="0067758F">
        <w:tc>
          <w:tcPr>
            <w:tcW w:w="7128" w:type="dxa"/>
          </w:tcPr>
          <w:p w:rsidR="004E0069" w:rsidRPr="0067758F" w:rsidRDefault="004E0069">
            <w:pPr>
              <w:rPr>
                <w:sz w:val="24"/>
              </w:rPr>
            </w:pPr>
            <w:r w:rsidRPr="0067758F">
              <w:rPr>
                <w:sz w:val="24"/>
              </w:rPr>
              <w:t>Service / Information</w:t>
            </w:r>
          </w:p>
        </w:tc>
        <w:tc>
          <w:tcPr>
            <w:tcW w:w="1728" w:type="dxa"/>
          </w:tcPr>
          <w:p w:rsidR="004E0069" w:rsidRPr="0067758F" w:rsidRDefault="004E0069" w:rsidP="0067758F">
            <w:pPr>
              <w:jc w:val="right"/>
              <w:rPr>
                <w:sz w:val="24"/>
              </w:rPr>
            </w:pPr>
            <w:r w:rsidRPr="0067758F">
              <w:rPr>
                <w:sz w:val="24"/>
              </w:rPr>
              <w:t>Fee</w:t>
            </w:r>
          </w:p>
        </w:tc>
      </w:tr>
      <w:tr w:rsidR="004E0069" w:rsidRPr="0067758F" w:rsidTr="0067758F">
        <w:tc>
          <w:tcPr>
            <w:tcW w:w="7128" w:type="dxa"/>
          </w:tcPr>
          <w:p w:rsidR="004E0069" w:rsidRPr="0067758F" w:rsidRDefault="004E0069" w:rsidP="004E0069">
            <w:pPr>
              <w:rPr>
                <w:sz w:val="24"/>
              </w:rPr>
            </w:pPr>
          </w:p>
          <w:p w:rsidR="004E0069" w:rsidRPr="0067758F" w:rsidRDefault="004E0069" w:rsidP="0067758F">
            <w:pPr>
              <w:numPr>
                <w:ilvl w:val="0"/>
                <w:numId w:val="3"/>
              </w:numPr>
              <w:rPr>
                <w:sz w:val="24"/>
              </w:rPr>
            </w:pPr>
            <w:r w:rsidRPr="0067758F">
              <w:rPr>
                <w:sz w:val="24"/>
              </w:rPr>
              <w:t>Tax Certificate</w:t>
            </w:r>
            <w:r w:rsidR="00250089" w:rsidRPr="0067758F">
              <w:rPr>
                <w:rStyle w:val="FootnoteReference"/>
                <w:sz w:val="24"/>
              </w:rPr>
              <w:footnoteReference w:id="8"/>
            </w:r>
          </w:p>
          <w:p w:rsidR="00250089" w:rsidRPr="0067758F" w:rsidRDefault="00250089" w:rsidP="0067758F">
            <w:pPr>
              <w:numPr>
                <w:ilvl w:val="1"/>
                <w:numId w:val="3"/>
              </w:numPr>
              <w:rPr>
                <w:sz w:val="24"/>
              </w:rPr>
            </w:pPr>
            <w:r w:rsidRPr="0067758F">
              <w:rPr>
                <w:sz w:val="24"/>
              </w:rPr>
              <w:t>each certificate</w:t>
            </w:r>
          </w:p>
          <w:p w:rsidR="00250089" w:rsidRPr="0067758F" w:rsidRDefault="00250089" w:rsidP="0067758F">
            <w:pPr>
              <w:numPr>
                <w:ilvl w:val="1"/>
                <w:numId w:val="3"/>
              </w:numPr>
              <w:rPr>
                <w:sz w:val="24"/>
              </w:rPr>
            </w:pPr>
            <w:r w:rsidRPr="0067758F">
              <w:rPr>
                <w:sz w:val="24"/>
              </w:rPr>
              <w:t>each property</w:t>
            </w:r>
          </w:p>
          <w:p w:rsidR="000C5008" w:rsidRPr="0067758F" w:rsidRDefault="000C5008" w:rsidP="0067758F">
            <w:pPr>
              <w:numPr>
                <w:ilvl w:val="1"/>
                <w:numId w:val="3"/>
              </w:numPr>
              <w:rPr>
                <w:sz w:val="24"/>
              </w:rPr>
            </w:pPr>
            <w:r w:rsidRPr="0067758F">
              <w:rPr>
                <w:sz w:val="24"/>
              </w:rPr>
              <w:t>first property</w:t>
            </w:r>
          </w:p>
          <w:p w:rsidR="000C5008" w:rsidRPr="0067758F" w:rsidRDefault="000C5008" w:rsidP="0067758F">
            <w:pPr>
              <w:numPr>
                <w:ilvl w:val="1"/>
                <w:numId w:val="3"/>
              </w:numPr>
              <w:rPr>
                <w:sz w:val="24"/>
              </w:rPr>
            </w:pPr>
            <w:r w:rsidRPr="0067758F">
              <w:rPr>
                <w:sz w:val="24"/>
              </w:rPr>
              <w:t>each additional property requested at the same time</w:t>
            </w:r>
          </w:p>
        </w:tc>
        <w:tc>
          <w:tcPr>
            <w:tcW w:w="1728" w:type="dxa"/>
          </w:tcPr>
          <w:p w:rsidR="004E0069" w:rsidRPr="0067758F" w:rsidRDefault="004E0069" w:rsidP="0067758F">
            <w:pPr>
              <w:ind w:left="720"/>
              <w:jc w:val="right"/>
              <w:rPr>
                <w:sz w:val="24"/>
              </w:rPr>
            </w:pPr>
          </w:p>
        </w:tc>
      </w:tr>
      <w:tr w:rsidR="004E0069" w:rsidRPr="0067758F" w:rsidTr="0067758F">
        <w:tc>
          <w:tcPr>
            <w:tcW w:w="7128" w:type="dxa"/>
          </w:tcPr>
          <w:p w:rsidR="00B7019A" w:rsidRPr="0067758F" w:rsidRDefault="00B7019A" w:rsidP="00B7019A">
            <w:pPr>
              <w:rPr>
                <w:sz w:val="24"/>
              </w:rPr>
            </w:pPr>
          </w:p>
          <w:p w:rsidR="004E0069" w:rsidRPr="0067758F" w:rsidRDefault="004E0069" w:rsidP="0067758F">
            <w:pPr>
              <w:numPr>
                <w:ilvl w:val="0"/>
                <w:numId w:val="3"/>
              </w:numPr>
              <w:rPr>
                <w:sz w:val="24"/>
              </w:rPr>
            </w:pPr>
            <w:r w:rsidRPr="0067758F">
              <w:rPr>
                <w:sz w:val="24"/>
              </w:rPr>
              <w:t>General property assessment and/or tax information relating to a single property</w:t>
            </w:r>
            <w:r w:rsidR="00B7019A" w:rsidRPr="0067758F">
              <w:rPr>
                <w:rStyle w:val="FootnoteReference"/>
                <w:sz w:val="24"/>
              </w:rPr>
              <w:footnoteReference w:id="9"/>
            </w:r>
          </w:p>
          <w:p w:rsidR="004E0069" w:rsidRPr="0067758F" w:rsidRDefault="004E0069" w:rsidP="0067758F">
            <w:pPr>
              <w:numPr>
                <w:ilvl w:val="1"/>
                <w:numId w:val="3"/>
              </w:numPr>
              <w:rPr>
                <w:sz w:val="24"/>
              </w:rPr>
            </w:pPr>
            <w:r w:rsidRPr="0067758F">
              <w:rPr>
                <w:sz w:val="24"/>
              </w:rPr>
              <w:t>provided verbally</w:t>
            </w:r>
          </w:p>
          <w:p w:rsidR="004E0069" w:rsidRPr="0067758F" w:rsidRDefault="004E0069" w:rsidP="0067758F">
            <w:pPr>
              <w:numPr>
                <w:ilvl w:val="2"/>
                <w:numId w:val="3"/>
              </w:numPr>
              <w:rPr>
                <w:sz w:val="24"/>
              </w:rPr>
            </w:pPr>
            <w:r w:rsidRPr="0067758F">
              <w:rPr>
                <w:sz w:val="24"/>
              </w:rPr>
              <w:t>to the property owner</w:t>
            </w:r>
          </w:p>
          <w:p w:rsidR="004E0069" w:rsidRPr="0067758F" w:rsidRDefault="004E0069" w:rsidP="0067758F">
            <w:pPr>
              <w:numPr>
                <w:ilvl w:val="2"/>
                <w:numId w:val="3"/>
              </w:numPr>
              <w:rPr>
                <w:sz w:val="24"/>
              </w:rPr>
            </w:pPr>
            <w:r w:rsidRPr="0067758F">
              <w:rPr>
                <w:sz w:val="24"/>
              </w:rPr>
              <w:t>to other than the property owner</w:t>
            </w:r>
          </w:p>
          <w:p w:rsidR="004E0069" w:rsidRPr="0067758F" w:rsidRDefault="004E0069" w:rsidP="0067758F">
            <w:pPr>
              <w:numPr>
                <w:ilvl w:val="1"/>
                <w:numId w:val="3"/>
              </w:numPr>
              <w:rPr>
                <w:sz w:val="24"/>
              </w:rPr>
            </w:pPr>
            <w:r w:rsidRPr="0067758F">
              <w:rPr>
                <w:sz w:val="24"/>
              </w:rPr>
              <w:t>provided in written or electronic format</w:t>
            </w:r>
          </w:p>
          <w:p w:rsidR="004E0069" w:rsidRPr="0067758F" w:rsidRDefault="004E0069" w:rsidP="0067758F">
            <w:pPr>
              <w:numPr>
                <w:ilvl w:val="2"/>
                <w:numId w:val="3"/>
              </w:numPr>
              <w:rPr>
                <w:sz w:val="24"/>
              </w:rPr>
            </w:pPr>
            <w:r w:rsidRPr="0067758F">
              <w:rPr>
                <w:sz w:val="24"/>
              </w:rPr>
              <w:t>to the property owner</w:t>
            </w:r>
          </w:p>
          <w:p w:rsidR="004E0069" w:rsidRPr="0067758F" w:rsidRDefault="004E0069" w:rsidP="0067758F">
            <w:pPr>
              <w:numPr>
                <w:ilvl w:val="2"/>
                <w:numId w:val="3"/>
              </w:numPr>
              <w:rPr>
                <w:sz w:val="24"/>
              </w:rPr>
            </w:pPr>
            <w:r w:rsidRPr="0067758F">
              <w:rPr>
                <w:sz w:val="24"/>
              </w:rPr>
              <w:t>to other than the property owner</w:t>
            </w:r>
          </w:p>
        </w:tc>
        <w:tc>
          <w:tcPr>
            <w:tcW w:w="1728" w:type="dxa"/>
          </w:tcPr>
          <w:p w:rsidR="004E0069" w:rsidRPr="0067758F" w:rsidRDefault="004E0069" w:rsidP="0067758F">
            <w:pPr>
              <w:jc w:val="right"/>
              <w:rPr>
                <w:sz w:val="24"/>
              </w:rPr>
            </w:pPr>
          </w:p>
        </w:tc>
      </w:tr>
      <w:tr w:rsidR="004E0069" w:rsidRPr="0067758F" w:rsidTr="0067758F">
        <w:tc>
          <w:tcPr>
            <w:tcW w:w="7128" w:type="dxa"/>
          </w:tcPr>
          <w:p w:rsidR="00B7019A" w:rsidRPr="0067758F" w:rsidRDefault="00B7019A" w:rsidP="00B7019A">
            <w:pPr>
              <w:rPr>
                <w:i/>
                <w:sz w:val="24"/>
              </w:rPr>
            </w:pPr>
          </w:p>
          <w:p w:rsidR="004E0069" w:rsidRPr="0067758F" w:rsidRDefault="004E0069" w:rsidP="0067758F">
            <w:pPr>
              <w:numPr>
                <w:ilvl w:val="0"/>
                <w:numId w:val="3"/>
              </w:numPr>
              <w:rPr>
                <w:i/>
                <w:sz w:val="24"/>
              </w:rPr>
            </w:pPr>
            <w:r w:rsidRPr="0067758F">
              <w:rPr>
                <w:i/>
                <w:sz w:val="24"/>
              </w:rPr>
              <w:t>The municipality may wish to</w:t>
            </w:r>
            <w:r w:rsidR="00B7019A" w:rsidRPr="0067758F">
              <w:rPr>
                <w:i/>
                <w:sz w:val="24"/>
              </w:rPr>
              <w:t xml:space="preserve"> define </w:t>
            </w:r>
            <w:r w:rsidR="00321F92" w:rsidRPr="0067758F">
              <w:rPr>
                <w:i/>
                <w:sz w:val="24"/>
              </w:rPr>
              <w:t>and include</w:t>
            </w:r>
            <w:r w:rsidRPr="0067758F">
              <w:rPr>
                <w:i/>
                <w:sz w:val="24"/>
              </w:rPr>
              <w:t xml:space="preserve"> other types of</w:t>
            </w:r>
            <w:r w:rsidR="00B7019A" w:rsidRPr="0067758F">
              <w:rPr>
                <w:i/>
                <w:sz w:val="24"/>
              </w:rPr>
              <w:t xml:space="preserve"> requests </w:t>
            </w:r>
            <w:r w:rsidR="00321F92" w:rsidRPr="0067758F">
              <w:rPr>
                <w:i/>
                <w:sz w:val="24"/>
              </w:rPr>
              <w:t>for property</w:t>
            </w:r>
            <w:r w:rsidRPr="0067758F">
              <w:rPr>
                <w:i/>
                <w:sz w:val="24"/>
              </w:rPr>
              <w:t xml:space="preserve"> assessment / taxation typically received</w:t>
            </w:r>
            <w:r w:rsidR="00B7019A" w:rsidRPr="0067758F">
              <w:rPr>
                <w:i/>
                <w:sz w:val="24"/>
              </w:rPr>
              <w:t>.</w:t>
            </w:r>
          </w:p>
        </w:tc>
        <w:tc>
          <w:tcPr>
            <w:tcW w:w="1728" w:type="dxa"/>
          </w:tcPr>
          <w:p w:rsidR="004E0069" w:rsidRPr="0067758F" w:rsidRDefault="004E0069" w:rsidP="0067758F">
            <w:pPr>
              <w:jc w:val="right"/>
              <w:rPr>
                <w:sz w:val="24"/>
              </w:rPr>
            </w:pPr>
          </w:p>
        </w:tc>
      </w:tr>
    </w:tbl>
    <w:p w:rsidR="004E0069" w:rsidRDefault="004E0069">
      <w:pPr>
        <w:rPr>
          <w:sz w:val="24"/>
        </w:rPr>
      </w:pPr>
    </w:p>
    <w:p w:rsidR="00FB179D" w:rsidRPr="00FB179D" w:rsidRDefault="00A11355" w:rsidP="00A11355">
      <w:pPr>
        <w:jc w:val="center"/>
        <w:rPr>
          <w:sz w:val="24"/>
          <w:szCs w:val="24"/>
        </w:rPr>
      </w:pPr>
      <w:r>
        <w:br w:type="page"/>
      </w:r>
      <w:r w:rsidR="00FB179D" w:rsidRPr="009209FE">
        <w:rPr>
          <w:b/>
          <w:sz w:val="24"/>
          <w:szCs w:val="24"/>
        </w:rPr>
        <w:lastRenderedPageBreak/>
        <w:t>F</w:t>
      </w:r>
      <w:r w:rsidR="009209FE">
        <w:rPr>
          <w:b/>
          <w:sz w:val="24"/>
          <w:szCs w:val="24"/>
        </w:rPr>
        <w:t>orm</w:t>
      </w:r>
      <w:r w:rsidR="00FB179D" w:rsidRPr="009209FE">
        <w:rPr>
          <w:b/>
          <w:sz w:val="24"/>
          <w:szCs w:val="24"/>
        </w:rPr>
        <w:t xml:space="preserve"> A </w:t>
      </w:r>
      <w:r w:rsidR="00FB179D" w:rsidRPr="009209FE">
        <w:rPr>
          <w:b/>
          <w:sz w:val="24"/>
        </w:rPr>
        <w:t>to Bylaw yyyy-##</w:t>
      </w:r>
    </w:p>
    <w:p w:rsidR="00A11355" w:rsidRPr="00D47E93" w:rsidRDefault="00A11355" w:rsidP="00A11355">
      <w:pPr>
        <w:jc w:val="center"/>
        <w:rPr>
          <w:b/>
          <w:smallCaps/>
          <w:sz w:val="52"/>
          <w:szCs w:val="52"/>
        </w:rPr>
      </w:pPr>
      <w:r w:rsidRPr="00D47E93">
        <w:rPr>
          <w:b/>
          <w:smallCaps/>
          <w:sz w:val="52"/>
          <w:szCs w:val="52"/>
        </w:rPr>
        <w:t>Tax Certificate</w:t>
      </w:r>
      <w:r w:rsidR="00090B4D">
        <w:rPr>
          <w:rStyle w:val="FootnoteReference"/>
          <w:b/>
          <w:smallCaps/>
          <w:sz w:val="52"/>
          <w:szCs w:val="52"/>
        </w:rPr>
        <w:footnoteReference w:id="10"/>
      </w:r>
    </w:p>
    <w:p w:rsidR="00A11355" w:rsidRDefault="00A11355" w:rsidP="00A11355">
      <w:pPr>
        <w:jc w:val="center"/>
      </w:pPr>
      <w:r>
        <w:t>_____________ of _____________</w:t>
      </w:r>
    </w:p>
    <w:p w:rsidR="00A11355" w:rsidRDefault="00A11355" w:rsidP="00A11355">
      <w:pPr>
        <w:jc w:val="center"/>
      </w:pPr>
    </w:p>
    <w:p w:rsidR="00A11355" w:rsidRDefault="00A11355" w:rsidP="00A113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4418"/>
        <w:gridCol w:w="900"/>
        <w:gridCol w:w="2160"/>
        <w:gridCol w:w="828"/>
      </w:tblGrid>
      <w:tr w:rsidR="00A11355" w:rsidTr="0067758F">
        <w:tc>
          <w:tcPr>
            <w:tcW w:w="550" w:type="dxa"/>
          </w:tcPr>
          <w:p w:rsidR="00A11355" w:rsidRPr="0067758F" w:rsidRDefault="00A11355" w:rsidP="00C23C11">
            <w:pPr>
              <w:rPr>
                <w:b/>
              </w:rPr>
            </w:pPr>
            <w:r w:rsidRPr="0067758F">
              <w:rPr>
                <w:b/>
              </w:rPr>
              <w:t>To:</w:t>
            </w:r>
          </w:p>
        </w:tc>
        <w:tc>
          <w:tcPr>
            <w:tcW w:w="4418" w:type="dxa"/>
            <w:tcBorders>
              <w:bottom w:val="single" w:sz="4" w:space="0" w:color="auto"/>
            </w:tcBorders>
          </w:tcPr>
          <w:p w:rsidR="00A11355" w:rsidRDefault="00A11355" w:rsidP="00C23C11"/>
        </w:tc>
        <w:tc>
          <w:tcPr>
            <w:tcW w:w="900" w:type="dxa"/>
          </w:tcPr>
          <w:p w:rsidR="00A11355" w:rsidRDefault="00A11355" w:rsidP="00C23C11"/>
        </w:tc>
        <w:tc>
          <w:tcPr>
            <w:tcW w:w="2160" w:type="dxa"/>
          </w:tcPr>
          <w:p w:rsidR="00A11355" w:rsidRPr="0067758F" w:rsidRDefault="00A11355" w:rsidP="00C23C11">
            <w:pPr>
              <w:rPr>
                <w:b/>
              </w:rPr>
            </w:pPr>
            <w:r w:rsidRPr="0067758F">
              <w:rPr>
                <w:b/>
              </w:rPr>
              <w:t>Tax Certificate No.</w:t>
            </w:r>
          </w:p>
        </w:tc>
        <w:tc>
          <w:tcPr>
            <w:tcW w:w="828" w:type="dxa"/>
            <w:tcBorders>
              <w:bottom w:val="single" w:sz="4" w:space="0" w:color="auto"/>
            </w:tcBorders>
          </w:tcPr>
          <w:p w:rsidR="00A11355" w:rsidRDefault="00A11355" w:rsidP="00C23C11"/>
        </w:tc>
      </w:tr>
      <w:tr w:rsidR="00A11355" w:rsidTr="0067758F">
        <w:tc>
          <w:tcPr>
            <w:tcW w:w="550" w:type="dxa"/>
          </w:tcPr>
          <w:p w:rsidR="00A11355" w:rsidRDefault="00A11355" w:rsidP="00C23C11"/>
        </w:tc>
        <w:tc>
          <w:tcPr>
            <w:tcW w:w="4418" w:type="dxa"/>
            <w:tcBorders>
              <w:top w:val="single" w:sz="4" w:space="0" w:color="auto"/>
              <w:bottom w:val="single" w:sz="4" w:space="0" w:color="auto"/>
            </w:tcBorders>
          </w:tcPr>
          <w:p w:rsidR="00A11355" w:rsidRDefault="00A11355" w:rsidP="00C23C11"/>
        </w:tc>
        <w:tc>
          <w:tcPr>
            <w:tcW w:w="900" w:type="dxa"/>
          </w:tcPr>
          <w:p w:rsidR="00A11355" w:rsidRDefault="00A11355" w:rsidP="00C23C11"/>
        </w:tc>
        <w:tc>
          <w:tcPr>
            <w:tcW w:w="2160" w:type="dxa"/>
          </w:tcPr>
          <w:p w:rsidR="00A11355" w:rsidRPr="0067758F" w:rsidRDefault="00A11355" w:rsidP="00C23C11">
            <w:pPr>
              <w:rPr>
                <w:b/>
              </w:rPr>
            </w:pPr>
            <w:r w:rsidRPr="0067758F">
              <w:rPr>
                <w:b/>
              </w:rPr>
              <w:t>Your Reference No.</w:t>
            </w:r>
          </w:p>
        </w:tc>
        <w:tc>
          <w:tcPr>
            <w:tcW w:w="828" w:type="dxa"/>
            <w:tcBorders>
              <w:top w:val="single" w:sz="4" w:space="0" w:color="auto"/>
              <w:bottom w:val="single" w:sz="4" w:space="0" w:color="auto"/>
            </w:tcBorders>
          </w:tcPr>
          <w:p w:rsidR="00A11355" w:rsidRDefault="00A11355" w:rsidP="00C23C11"/>
        </w:tc>
      </w:tr>
      <w:tr w:rsidR="00A11355" w:rsidTr="0067758F">
        <w:tc>
          <w:tcPr>
            <w:tcW w:w="550" w:type="dxa"/>
          </w:tcPr>
          <w:p w:rsidR="00A11355" w:rsidRDefault="00A11355" w:rsidP="00C23C11"/>
        </w:tc>
        <w:tc>
          <w:tcPr>
            <w:tcW w:w="4418" w:type="dxa"/>
            <w:tcBorders>
              <w:top w:val="single" w:sz="4" w:space="0" w:color="auto"/>
              <w:bottom w:val="single" w:sz="4" w:space="0" w:color="auto"/>
            </w:tcBorders>
          </w:tcPr>
          <w:p w:rsidR="00A11355" w:rsidRDefault="00A11355" w:rsidP="00C23C11"/>
        </w:tc>
        <w:tc>
          <w:tcPr>
            <w:tcW w:w="900" w:type="dxa"/>
          </w:tcPr>
          <w:p w:rsidR="00A11355" w:rsidRDefault="00A11355" w:rsidP="00C23C11"/>
        </w:tc>
        <w:tc>
          <w:tcPr>
            <w:tcW w:w="2160" w:type="dxa"/>
          </w:tcPr>
          <w:p w:rsidR="00A11355" w:rsidRPr="0067758F" w:rsidRDefault="00A11355" w:rsidP="00C23C11">
            <w:pPr>
              <w:rPr>
                <w:b/>
              </w:rPr>
            </w:pPr>
          </w:p>
        </w:tc>
        <w:tc>
          <w:tcPr>
            <w:tcW w:w="828" w:type="dxa"/>
            <w:tcBorders>
              <w:top w:val="single" w:sz="4" w:space="0" w:color="auto"/>
            </w:tcBorders>
          </w:tcPr>
          <w:p w:rsidR="00A11355" w:rsidRDefault="00A11355" w:rsidP="00C23C11"/>
        </w:tc>
      </w:tr>
      <w:tr w:rsidR="00A11355" w:rsidTr="0067758F">
        <w:tc>
          <w:tcPr>
            <w:tcW w:w="550" w:type="dxa"/>
          </w:tcPr>
          <w:p w:rsidR="00A11355" w:rsidRDefault="00A11355" w:rsidP="00C23C11"/>
        </w:tc>
        <w:tc>
          <w:tcPr>
            <w:tcW w:w="4418" w:type="dxa"/>
            <w:tcBorders>
              <w:top w:val="single" w:sz="4" w:space="0" w:color="auto"/>
              <w:bottom w:val="single" w:sz="4" w:space="0" w:color="auto"/>
            </w:tcBorders>
          </w:tcPr>
          <w:p w:rsidR="00A11355" w:rsidRDefault="00A11355" w:rsidP="00C23C11"/>
        </w:tc>
        <w:tc>
          <w:tcPr>
            <w:tcW w:w="900" w:type="dxa"/>
          </w:tcPr>
          <w:p w:rsidR="00A11355" w:rsidRDefault="00A11355" w:rsidP="00C23C11"/>
        </w:tc>
        <w:tc>
          <w:tcPr>
            <w:tcW w:w="2160" w:type="dxa"/>
          </w:tcPr>
          <w:p w:rsidR="00A11355" w:rsidRDefault="00A11355" w:rsidP="00C23C11"/>
        </w:tc>
        <w:tc>
          <w:tcPr>
            <w:tcW w:w="828" w:type="dxa"/>
          </w:tcPr>
          <w:p w:rsidR="00A11355" w:rsidRDefault="00A11355" w:rsidP="00C23C11"/>
        </w:tc>
      </w:tr>
    </w:tbl>
    <w:p w:rsidR="00A11355" w:rsidRDefault="00A11355" w:rsidP="00A11355"/>
    <w:p w:rsidR="00A11355" w:rsidRDefault="00A11355" w:rsidP="00A11355"/>
    <w:p w:rsidR="00A11355" w:rsidRDefault="00A11355" w:rsidP="00A113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060"/>
        <w:gridCol w:w="720"/>
        <w:gridCol w:w="540"/>
        <w:gridCol w:w="180"/>
        <w:gridCol w:w="1368"/>
      </w:tblGrid>
      <w:tr w:rsidR="00A11355" w:rsidTr="0067758F">
        <w:tc>
          <w:tcPr>
            <w:tcW w:w="2988" w:type="dxa"/>
          </w:tcPr>
          <w:p w:rsidR="00A11355" w:rsidRPr="00AB44E8" w:rsidRDefault="00A11355" w:rsidP="00C23C11">
            <w:r w:rsidRPr="0067758F">
              <w:rPr>
                <w:b/>
              </w:rPr>
              <w:t>Legal Description of Land</w:t>
            </w:r>
            <w:r w:rsidRPr="0067758F">
              <w:rPr>
                <w:rStyle w:val="FootnoteReference"/>
                <w:b/>
              </w:rPr>
              <w:footnoteReference w:id="11"/>
            </w:r>
          </w:p>
        </w:tc>
        <w:tc>
          <w:tcPr>
            <w:tcW w:w="5868" w:type="dxa"/>
            <w:gridSpan w:val="5"/>
          </w:tcPr>
          <w:p w:rsidR="00A11355" w:rsidRDefault="00A11355" w:rsidP="00C23C11"/>
        </w:tc>
      </w:tr>
      <w:tr w:rsidR="00A11355" w:rsidTr="0067758F">
        <w:tc>
          <w:tcPr>
            <w:tcW w:w="7308" w:type="dxa"/>
            <w:gridSpan w:val="4"/>
          </w:tcPr>
          <w:p w:rsidR="00A11355" w:rsidRDefault="00A11355" w:rsidP="00C23C11">
            <w:r>
              <w:t>Amount of taxes imposed this year</w:t>
            </w:r>
          </w:p>
        </w:tc>
        <w:tc>
          <w:tcPr>
            <w:tcW w:w="1548" w:type="dxa"/>
            <w:gridSpan w:val="2"/>
          </w:tcPr>
          <w:p w:rsidR="00A11355" w:rsidRDefault="00A11355" w:rsidP="00C23C11"/>
        </w:tc>
      </w:tr>
      <w:tr w:rsidR="00A11355" w:rsidTr="0067758F">
        <w:tc>
          <w:tcPr>
            <w:tcW w:w="7308" w:type="dxa"/>
            <w:gridSpan w:val="4"/>
          </w:tcPr>
          <w:p w:rsidR="00A11355" w:rsidRPr="00AB44E8" w:rsidRDefault="00A11355" w:rsidP="00C23C11">
            <w:r w:rsidRPr="0067758F">
              <w:rPr>
                <w:i/>
              </w:rPr>
              <w:t>Previous year tax levy (if current year taxes have not been levied)</w:t>
            </w:r>
            <w:r w:rsidRPr="0067758F">
              <w:rPr>
                <w:rStyle w:val="FootnoteReference"/>
                <w:i/>
              </w:rPr>
              <w:footnoteReference w:id="12"/>
            </w:r>
          </w:p>
        </w:tc>
        <w:tc>
          <w:tcPr>
            <w:tcW w:w="1548" w:type="dxa"/>
            <w:gridSpan w:val="2"/>
          </w:tcPr>
          <w:p w:rsidR="00A11355" w:rsidRDefault="00A11355" w:rsidP="00C23C11"/>
        </w:tc>
      </w:tr>
      <w:tr w:rsidR="00A11355" w:rsidTr="0067758F">
        <w:tc>
          <w:tcPr>
            <w:tcW w:w="7308" w:type="dxa"/>
            <w:gridSpan w:val="4"/>
          </w:tcPr>
          <w:p w:rsidR="00A11355" w:rsidRDefault="00A11355" w:rsidP="00C23C11">
            <w:r>
              <w:t>Current taxes owing</w:t>
            </w:r>
          </w:p>
        </w:tc>
        <w:tc>
          <w:tcPr>
            <w:tcW w:w="1548" w:type="dxa"/>
            <w:gridSpan w:val="2"/>
          </w:tcPr>
          <w:p w:rsidR="00A11355" w:rsidRDefault="00A11355" w:rsidP="00C23C11"/>
        </w:tc>
      </w:tr>
      <w:tr w:rsidR="00A11355" w:rsidTr="0067758F">
        <w:tc>
          <w:tcPr>
            <w:tcW w:w="7308" w:type="dxa"/>
            <w:gridSpan w:val="4"/>
          </w:tcPr>
          <w:p w:rsidR="00A11355" w:rsidRDefault="00A11355" w:rsidP="00C23C11">
            <w:r>
              <w:t>Amount of tax arrears</w:t>
            </w:r>
          </w:p>
        </w:tc>
        <w:tc>
          <w:tcPr>
            <w:tcW w:w="1548" w:type="dxa"/>
            <w:gridSpan w:val="2"/>
          </w:tcPr>
          <w:p w:rsidR="00A11355" w:rsidRDefault="00A11355" w:rsidP="00C23C11"/>
        </w:tc>
      </w:tr>
      <w:tr w:rsidR="00A11355" w:rsidTr="0067758F">
        <w:tc>
          <w:tcPr>
            <w:tcW w:w="7308" w:type="dxa"/>
            <w:gridSpan w:val="4"/>
          </w:tcPr>
          <w:p w:rsidR="00A11355" w:rsidRPr="0067758F" w:rsidRDefault="00A11355" w:rsidP="00C23C11">
            <w:pPr>
              <w:rPr>
                <w:i/>
              </w:rPr>
            </w:pPr>
            <w:r w:rsidRPr="0067758F">
              <w:rPr>
                <w:i/>
              </w:rPr>
              <w:t>Date of interest registration (tax lien)</w:t>
            </w:r>
          </w:p>
        </w:tc>
        <w:tc>
          <w:tcPr>
            <w:tcW w:w="1548" w:type="dxa"/>
            <w:gridSpan w:val="2"/>
          </w:tcPr>
          <w:p w:rsidR="00A11355" w:rsidRDefault="00A11355" w:rsidP="00C23C11"/>
        </w:tc>
      </w:tr>
      <w:tr w:rsidR="00A11355" w:rsidTr="0067758F">
        <w:tc>
          <w:tcPr>
            <w:tcW w:w="7308" w:type="dxa"/>
            <w:gridSpan w:val="4"/>
          </w:tcPr>
          <w:p w:rsidR="00A11355" w:rsidRPr="0067758F" w:rsidRDefault="00A11355" w:rsidP="00C23C11">
            <w:pPr>
              <w:rPr>
                <w:i/>
              </w:rPr>
            </w:pPr>
            <w:r w:rsidRPr="0067758F">
              <w:rPr>
                <w:i/>
              </w:rPr>
              <w:t>Interest registration number (tax lien)</w:t>
            </w:r>
          </w:p>
        </w:tc>
        <w:tc>
          <w:tcPr>
            <w:tcW w:w="1548" w:type="dxa"/>
            <w:gridSpan w:val="2"/>
          </w:tcPr>
          <w:p w:rsidR="00A11355" w:rsidRDefault="00A11355" w:rsidP="00C23C11"/>
        </w:tc>
      </w:tr>
      <w:tr w:rsidR="00A11355" w:rsidTr="0067758F">
        <w:tc>
          <w:tcPr>
            <w:tcW w:w="7308" w:type="dxa"/>
            <w:gridSpan w:val="4"/>
          </w:tcPr>
          <w:p w:rsidR="00A11355" w:rsidRDefault="00A11355" w:rsidP="00C23C11">
            <w:r>
              <w:t>Amount of local improvement special assessment due</w:t>
            </w:r>
          </w:p>
        </w:tc>
        <w:tc>
          <w:tcPr>
            <w:tcW w:w="1548" w:type="dxa"/>
            <w:gridSpan w:val="2"/>
          </w:tcPr>
          <w:p w:rsidR="00A11355" w:rsidRDefault="00A11355" w:rsidP="00C23C11"/>
        </w:tc>
      </w:tr>
      <w:tr w:rsidR="00A11355" w:rsidTr="0067758F">
        <w:tc>
          <w:tcPr>
            <w:tcW w:w="7308" w:type="dxa"/>
            <w:gridSpan w:val="4"/>
          </w:tcPr>
          <w:p w:rsidR="00A11355" w:rsidRDefault="00A11355" w:rsidP="00C23C11">
            <w:r>
              <w:t>Amount shown on local improvement special assessment roll, not yet due</w:t>
            </w:r>
          </w:p>
        </w:tc>
        <w:tc>
          <w:tcPr>
            <w:tcW w:w="1548" w:type="dxa"/>
            <w:gridSpan w:val="2"/>
          </w:tcPr>
          <w:p w:rsidR="00A11355" w:rsidRDefault="00A11355" w:rsidP="00C23C11"/>
        </w:tc>
      </w:tr>
      <w:tr w:rsidR="00A11355" w:rsidTr="0067758F">
        <w:tc>
          <w:tcPr>
            <w:tcW w:w="6048" w:type="dxa"/>
            <w:gridSpan w:val="2"/>
          </w:tcPr>
          <w:p w:rsidR="00A11355" w:rsidRPr="0067758F" w:rsidRDefault="00A11355" w:rsidP="00C23C11">
            <w:pPr>
              <w:rPr>
                <w:b/>
              </w:rPr>
            </w:pPr>
            <w:r w:rsidRPr="0067758F">
              <w:rPr>
                <w:b/>
              </w:rPr>
              <w:t>Potential impacts:</w:t>
            </w:r>
          </w:p>
        </w:tc>
        <w:tc>
          <w:tcPr>
            <w:tcW w:w="720" w:type="dxa"/>
          </w:tcPr>
          <w:p w:rsidR="00A11355" w:rsidRPr="0067758F" w:rsidRDefault="00A11355" w:rsidP="0067758F">
            <w:pPr>
              <w:jc w:val="center"/>
              <w:rPr>
                <w:b/>
              </w:rPr>
            </w:pPr>
            <w:r w:rsidRPr="0067758F">
              <w:rPr>
                <w:b/>
              </w:rPr>
              <w:t>Yes</w:t>
            </w:r>
          </w:p>
        </w:tc>
        <w:tc>
          <w:tcPr>
            <w:tcW w:w="720" w:type="dxa"/>
            <w:gridSpan w:val="2"/>
          </w:tcPr>
          <w:p w:rsidR="00A11355" w:rsidRPr="0067758F" w:rsidRDefault="00A11355" w:rsidP="0067758F">
            <w:pPr>
              <w:jc w:val="center"/>
              <w:rPr>
                <w:b/>
              </w:rPr>
            </w:pPr>
            <w:r w:rsidRPr="0067758F">
              <w:rPr>
                <w:b/>
              </w:rPr>
              <w:t>No</w:t>
            </w:r>
          </w:p>
        </w:tc>
        <w:tc>
          <w:tcPr>
            <w:tcW w:w="1368" w:type="dxa"/>
          </w:tcPr>
          <w:p w:rsidR="00A11355" w:rsidRPr="0067758F" w:rsidRDefault="00A11355" w:rsidP="0067758F">
            <w:pPr>
              <w:jc w:val="center"/>
              <w:rPr>
                <w:b/>
              </w:rPr>
            </w:pPr>
            <w:r w:rsidRPr="0067758F">
              <w:rPr>
                <w:b/>
              </w:rPr>
              <w:t>Unknown</w:t>
            </w:r>
          </w:p>
        </w:tc>
      </w:tr>
      <w:tr w:rsidR="00A11355" w:rsidTr="0067758F">
        <w:tc>
          <w:tcPr>
            <w:tcW w:w="6048" w:type="dxa"/>
            <w:gridSpan w:val="2"/>
          </w:tcPr>
          <w:p w:rsidR="00A11355" w:rsidRDefault="00A11355" w:rsidP="00C23C11">
            <w:r>
              <w:t>Notice of intention issued regarding a local improvement approved by Saskatchewan Municipal Board</w:t>
            </w:r>
          </w:p>
        </w:tc>
        <w:tc>
          <w:tcPr>
            <w:tcW w:w="720" w:type="dxa"/>
          </w:tcPr>
          <w:p w:rsidR="00A11355" w:rsidRDefault="00A11355" w:rsidP="00C23C11"/>
        </w:tc>
        <w:tc>
          <w:tcPr>
            <w:tcW w:w="720" w:type="dxa"/>
            <w:gridSpan w:val="2"/>
          </w:tcPr>
          <w:p w:rsidR="00A11355" w:rsidRDefault="00A11355" w:rsidP="00C23C11"/>
        </w:tc>
        <w:tc>
          <w:tcPr>
            <w:tcW w:w="1368" w:type="dxa"/>
          </w:tcPr>
          <w:p w:rsidR="00A11355" w:rsidRDefault="00A11355" w:rsidP="00C23C11"/>
        </w:tc>
      </w:tr>
      <w:tr w:rsidR="00A11355" w:rsidTr="0067758F">
        <w:tc>
          <w:tcPr>
            <w:tcW w:w="6048" w:type="dxa"/>
            <w:gridSpan w:val="2"/>
          </w:tcPr>
          <w:p w:rsidR="00A11355" w:rsidRDefault="00A11355" w:rsidP="00C23C11">
            <w:r>
              <w:t>Outstanding assessment appeal to board of revision or to Saskatchewan Municipal Board</w:t>
            </w:r>
          </w:p>
        </w:tc>
        <w:tc>
          <w:tcPr>
            <w:tcW w:w="720" w:type="dxa"/>
          </w:tcPr>
          <w:p w:rsidR="00A11355" w:rsidRDefault="00A11355" w:rsidP="00C23C11"/>
        </w:tc>
        <w:tc>
          <w:tcPr>
            <w:tcW w:w="720" w:type="dxa"/>
            <w:gridSpan w:val="2"/>
          </w:tcPr>
          <w:p w:rsidR="00A11355" w:rsidRDefault="00A11355" w:rsidP="00C23C11"/>
        </w:tc>
        <w:tc>
          <w:tcPr>
            <w:tcW w:w="1368" w:type="dxa"/>
          </w:tcPr>
          <w:p w:rsidR="00A11355" w:rsidRDefault="00A11355" w:rsidP="00C23C11"/>
        </w:tc>
      </w:tr>
      <w:tr w:rsidR="00A11355" w:rsidTr="0067758F">
        <w:tc>
          <w:tcPr>
            <w:tcW w:w="6048" w:type="dxa"/>
            <w:gridSpan w:val="2"/>
          </w:tcPr>
          <w:p w:rsidR="00A11355" w:rsidRDefault="00A11355" w:rsidP="00C23C11">
            <w:r>
              <w:t>Outstanding amounts which may be added to property taxes pursuant to section 369 (</w:t>
            </w:r>
            <w:r w:rsidRPr="0067758F">
              <w:rPr>
                <w:i/>
              </w:rPr>
              <w:t>if yes, include amount if known</w:t>
            </w:r>
            <w:r>
              <w:t>)</w:t>
            </w:r>
          </w:p>
        </w:tc>
        <w:tc>
          <w:tcPr>
            <w:tcW w:w="720" w:type="dxa"/>
          </w:tcPr>
          <w:p w:rsidR="00A11355" w:rsidRDefault="00A11355" w:rsidP="00C23C11"/>
        </w:tc>
        <w:tc>
          <w:tcPr>
            <w:tcW w:w="720" w:type="dxa"/>
            <w:gridSpan w:val="2"/>
          </w:tcPr>
          <w:p w:rsidR="00A11355" w:rsidRDefault="00A11355" w:rsidP="00C23C11"/>
        </w:tc>
        <w:tc>
          <w:tcPr>
            <w:tcW w:w="1368" w:type="dxa"/>
          </w:tcPr>
          <w:p w:rsidR="00A11355" w:rsidRDefault="00A11355" w:rsidP="00C23C11"/>
        </w:tc>
      </w:tr>
      <w:tr w:rsidR="00A11355" w:rsidTr="0067758F">
        <w:tc>
          <w:tcPr>
            <w:tcW w:w="6048" w:type="dxa"/>
            <w:gridSpan w:val="2"/>
          </w:tcPr>
          <w:p w:rsidR="00A11355" w:rsidRPr="0067758F" w:rsidRDefault="00A11355" w:rsidP="00C23C11">
            <w:pPr>
              <w:rPr>
                <w:i/>
              </w:rPr>
            </w:pPr>
            <w:r w:rsidRPr="0067758F">
              <w:rPr>
                <w:i/>
              </w:rPr>
              <w:t>Outstanding amounts which may be added to property taxes pursuant to section 405</w:t>
            </w:r>
          </w:p>
        </w:tc>
        <w:tc>
          <w:tcPr>
            <w:tcW w:w="720" w:type="dxa"/>
          </w:tcPr>
          <w:p w:rsidR="00A11355" w:rsidRDefault="00A11355" w:rsidP="00C23C11"/>
        </w:tc>
        <w:tc>
          <w:tcPr>
            <w:tcW w:w="720" w:type="dxa"/>
            <w:gridSpan w:val="2"/>
          </w:tcPr>
          <w:p w:rsidR="00A11355" w:rsidRDefault="00A11355" w:rsidP="00C23C11"/>
        </w:tc>
        <w:tc>
          <w:tcPr>
            <w:tcW w:w="1368" w:type="dxa"/>
          </w:tcPr>
          <w:p w:rsidR="00A11355" w:rsidRDefault="00A11355" w:rsidP="00C23C11"/>
        </w:tc>
      </w:tr>
    </w:tbl>
    <w:p w:rsidR="00A11355" w:rsidRDefault="00A11355" w:rsidP="00A11355"/>
    <w:p w:rsidR="00A11355" w:rsidRDefault="00A11355" w:rsidP="00A11355"/>
    <w:p w:rsidR="00A11355" w:rsidRDefault="00A11355" w:rsidP="00A11355"/>
    <w:p w:rsidR="00A11355" w:rsidRDefault="00A11355" w:rsidP="00A11355">
      <w:r>
        <w:t>Dated at _____________, this ___ day of _____________</w:t>
      </w:r>
    </w:p>
    <w:p w:rsidR="00A11355" w:rsidRDefault="00A11355" w:rsidP="00A11355"/>
    <w:p w:rsidR="00A11355" w:rsidRDefault="00A11355" w:rsidP="00A11355">
      <w:r>
        <w:t>____________________________________________</w:t>
      </w:r>
      <w:r>
        <w:tab/>
      </w:r>
      <w:r>
        <w:tab/>
      </w:r>
      <w:r>
        <w:tab/>
      </w:r>
      <w:r w:rsidRPr="00F125C6">
        <w:rPr>
          <w:color w:val="808080"/>
        </w:rPr>
        <w:t>{Seal}</w:t>
      </w:r>
    </w:p>
    <w:p w:rsidR="00A11355" w:rsidRDefault="00A11355" w:rsidP="00A11355">
      <w:r>
        <w:t>Designated Officer</w:t>
      </w:r>
    </w:p>
    <w:p w:rsidR="00A11355" w:rsidRDefault="00A11355" w:rsidP="00A11355"/>
    <w:sectPr w:rsidR="00A1135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DED" w:rsidRDefault="00211DED">
      <w:r>
        <w:separator/>
      </w:r>
    </w:p>
  </w:endnote>
  <w:endnote w:type="continuationSeparator" w:id="0">
    <w:p w:rsidR="00211DED" w:rsidRDefault="0021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9D" w:rsidRDefault="00FB17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9D" w:rsidRDefault="00FB17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9D" w:rsidRDefault="00FB1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DED" w:rsidRDefault="00211DED">
      <w:r>
        <w:separator/>
      </w:r>
    </w:p>
  </w:footnote>
  <w:footnote w:type="continuationSeparator" w:id="0">
    <w:p w:rsidR="00211DED" w:rsidRDefault="00211DED">
      <w:r>
        <w:continuationSeparator/>
      </w:r>
    </w:p>
  </w:footnote>
  <w:footnote w:id="1">
    <w:p w:rsidR="00090B4D" w:rsidRPr="004C325D" w:rsidRDefault="00090B4D" w:rsidP="00EB74BF">
      <w:pPr>
        <w:rPr>
          <w:color w:val="0070C0"/>
          <w:sz w:val="16"/>
          <w:szCs w:val="16"/>
        </w:rPr>
      </w:pPr>
      <w:r w:rsidRPr="004C325D">
        <w:rPr>
          <w:rStyle w:val="FootnoteReference"/>
          <w:color w:val="0070C0"/>
        </w:rPr>
        <w:footnoteRef/>
      </w:r>
      <w:r w:rsidRPr="004C325D">
        <w:rPr>
          <w:color w:val="0070C0"/>
        </w:rPr>
        <w:t xml:space="preserve">    </w:t>
      </w:r>
      <w:r w:rsidRPr="004C325D">
        <w:rPr>
          <w:color w:val="0070C0"/>
          <w:sz w:val="16"/>
          <w:szCs w:val="16"/>
        </w:rPr>
        <w:t>This definition could be shortened if the administrator is the designated officer.</w:t>
      </w:r>
    </w:p>
  </w:footnote>
  <w:footnote w:id="2">
    <w:p w:rsidR="00090B4D" w:rsidRPr="004C325D" w:rsidRDefault="00090B4D" w:rsidP="009209FE">
      <w:pPr>
        <w:pStyle w:val="FootnoteText"/>
        <w:ind w:left="270" w:hanging="270"/>
        <w:rPr>
          <w:color w:val="0070C0"/>
          <w:lang w:val="en-US"/>
        </w:rPr>
      </w:pPr>
      <w:r w:rsidRPr="004C325D">
        <w:rPr>
          <w:rStyle w:val="FootnoteReference"/>
          <w:color w:val="0070C0"/>
        </w:rPr>
        <w:footnoteRef/>
      </w:r>
      <w:r w:rsidRPr="004C325D">
        <w:rPr>
          <w:color w:val="0070C0"/>
        </w:rPr>
        <w:t xml:space="preserve">    </w:t>
      </w:r>
      <w:r w:rsidRPr="004C325D">
        <w:rPr>
          <w:color w:val="0070C0"/>
          <w:sz w:val="16"/>
          <w:szCs w:val="16"/>
        </w:rPr>
        <w:t>The regulations adopted in January 2006 do not contain any limitation; however this should be checked when the municipality is adjusting its fees.</w:t>
      </w:r>
    </w:p>
  </w:footnote>
  <w:footnote w:id="3">
    <w:p w:rsidR="00090B4D" w:rsidRPr="00FB179D" w:rsidRDefault="00090B4D" w:rsidP="009209FE">
      <w:pPr>
        <w:ind w:left="360" w:hanging="270"/>
        <w:rPr>
          <w:color w:val="0070C0"/>
          <w:sz w:val="16"/>
          <w:szCs w:val="16"/>
        </w:rPr>
      </w:pPr>
      <w:r w:rsidRPr="00FB179D">
        <w:rPr>
          <w:rStyle w:val="FootnoteReference"/>
          <w:color w:val="0070C0"/>
        </w:rPr>
        <w:footnoteRef/>
      </w:r>
      <w:r w:rsidRPr="00FB179D">
        <w:rPr>
          <w:color w:val="0070C0"/>
        </w:rPr>
        <w:t xml:space="preserve">    </w:t>
      </w:r>
      <w:r w:rsidRPr="00FB179D">
        <w:rPr>
          <w:color w:val="0070C0"/>
          <w:sz w:val="16"/>
          <w:szCs w:val="16"/>
        </w:rPr>
        <w:t>If council determines against permitting inspection of all or a portion of the assessment roll after the appeal period, the municipality may choose to exclude clause (b).  If council determines to allow extended inspection, the authorization may be made by resolution (council policy) or it may choose to undertake that within this bylaw.</w:t>
      </w:r>
    </w:p>
  </w:footnote>
  <w:footnote w:id="4">
    <w:p w:rsidR="00090B4D" w:rsidRPr="00FB179D" w:rsidRDefault="00090B4D" w:rsidP="009209FE">
      <w:pPr>
        <w:pStyle w:val="FootnoteText"/>
        <w:ind w:left="360" w:hanging="270"/>
        <w:rPr>
          <w:color w:val="0070C0"/>
          <w:sz w:val="16"/>
          <w:szCs w:val="16"/>
          <w:lang w:val="en-US"/>
        </w:rPr>
      </w:pPr>
      <w:r w:rsidRPr="00FB179D">
        <w:rPr>
          <w:rStyle w:val="FootnoteReference"/>
          <w:color w:val="0070C0"/>
        </w:rPr>
        <w:footnoteRef/>
      </w:r>
      <w:r w:rsidRPr="00FB179D">
        <w:rPr>
          <w:color w:val="0070C0"/>
        </w:rPr>
        <w:t xml:space="preserve">    </w:t>
      </w:r>
      <w:r w:rsidRPr="00FB179D">
        <w:rPr>
          <w:color w:val="0070C0"/>
          <w:sz w:val="16"/>
          <w:szCs w:val="16"/>
        </w:rPr>
        <w:t>This provision may be used if the municipality considers it appropriate to include additional information on its tax certificates</w:t>
      </w:r>
    </w:p>
  </w:footnote>
  <w:footnote w:id="5">
    <w:p w:rsidR="00090B4D" w:rsidRPr="00FB179D" w:rsidRDefault="00090B4D" w:rsidP="009209FE">
      <w:pPr>
        <w:ind w:left="360" w:hanging="270"/>
        <w:rPr>
          <w:color w:val="0070C0"/>
        </w:rPr>
      </w:pPr>
      <w:r w:rsidRPr="00FB179D">
        <w:rPr>
          <w:rStyle w:val="FootnoteReference"/>
          <w:color w:val="0070C0"/>
        </w:rPr>
        <w:footnoteRef/>
      </w:r>
      <w:r w:rsidRPr="00FB179D">
        <w:rPr>
          <w:color w:val="0070C0"/>
        </w:rPr>
        <w:t xml:space="preserve">     </w:t>
      </w:r>
      <w:r w:rsidRPr="00FB179D">
        <w:rPr>
          <w:color w:val="0070C0"/>
          <w:sz w:val="16"/>
          <w:szCs w:val="16"/>
        </w:rPr>
        <w:t>This section would be used only if the municipality desires to incorporate the form into the bylaw.  Alternatively, the municipality may wish to authorize the form by resolution.  A suggested form is attached which should be modified to meet municipal standards.</w:t>
      </w:r>
    </w:p>
  </w:footnote>
  <w:footnote w:id="6">
    <w:p w:rsidR="00090B4D" w:rsidRPr="00FB179D" w:rsidRDefault="00090B4D" w:rsidP="009209FE">
      <w:pPr>
        <w:pStyle w:val="FootnoteText"/>
        <w:ind w:left="360" w:hanging="270"/>
        <w:rPr>
          <w:color w:val="0070C0"/>
          <w:sz w:val="16"/>
          <w:szCs w:val="16"/>
          <w:lang w:val="en-US"/>
        </w:rPr>
      </w:pPr>
      <w:r w:rsidRPr="00FB179D">
        <w:rPr>
          <w:rStyle w:val="FootnoteReference"/>
          <w:color w:val="0070C0"/>
        </w:rPr>
        <w:footnoteRef/>
      </w:r>
      <w:r w:rsidRPr="00FB179D">
        <w:rPr>
          <w:color w:val="0070C0"/>
        </w:rPr>
        <w:t xml:space="preserve">    </w:t>
      </w:r>
      <w:r w:rsidRPr="00FB179D">
        <w:rPr>
          <w:color w:val="0070C0"/>
          <w:sz w:val="16"/>
          <w:szCs w:val="16"/>
        </w:rPr>
        <w:t>This provision may be used if the municipality will include more than one property on each tax certificate.</w:t>
      </w:r>
    </w:p>
  </w:footnote>
  <w:footnote w:id="7">
    <w:p w:rsidR="00090B4D" w:rsidRPr="00FB179D" w:rsidRDefault="00090B4D" w:rsidP="009209FE">
      <w:pPr>
        <w:ind w:left="360" w:hanging="270"/>
        <w:rPr>
          <w:color w:val="0070C0"/>
          <w:sz w:val="16"/>
          <w:szCs w:val="16"/>
        </w:rPr>
      </w:pPr>
      <w:r w:rsidRPr="00FB179D">
        <w:rPr>
          <w:rStyle w:val="FootnoteReference"/>
          <w:color w:val="0070C0"/>
        </w:rPr>
        <w:footnoteRef/>
      </w:r>
      <w:r w:rsidRPr="00FB179D">
        <w:rPr>
          <w:color w:val="0070C0"/>
        </w:rPr>
        <w:t xml:space="preserve">    </w:t>
      </w:r>
      <w:r w:rsidRPr="00FB179D">
        <w:rPr>
          <w:color w:val="0070C0"/>
          <w:sz w:val="16"/>
          <w:szCs w:val="16"/>
        </w:rPr>
        <w:t>This provision will be used if the bylaw is to come into effect on a future date.</w:t>
      </w:r>
    </w:p>
    <w:p w:rsidR="00090B4D" w:rsidRPr="00EB74BF" w:rsidRDefault="00090B4D">
      <w:pPr>
        <w:pStyle w:val="FootnoteText"/>
        <w:rPr>
          <w:lang w:val="en-US"/>
        </w:rPr>
      </w:pPr>
    </w:p>
  </w:footnote>
  <w:footnote w:id="8">
    <w:p w:rsidR="00090B4D" w:rsidRPr="00FB179D" w:rsidRDefault="00090B4D">
      <w:pPr>
        <w:pStyle w:val="FootnoteText"/>
        <w:rPr>
          <w:color w:val="0070C0"/>
          <w:sz w:val="16"/>
          <w:szCs w:val="16"/>
          <w:lang w:val="en-US"/>
        </w:rPr>
      </w:pPr>
      <w:r w:rsidRPr="00FB179D">
        <w:rPr>
          <w:rStyle w:val="FootnoteReference"/>
          <w:color w:val="0070C0"/>
        </w:rPr>
        <w:footnoteRef/>
      </w:r>
      <w:r w:rsidRPr="00FB179D">
        <w:rPr>
          <w:color w:val="0070C0"/>
        </w:rPr>
        <w:t xml:space="preserve"> </w:t>
      </w:r>
      <w:r w:rsidRPr="00FB179D">
        <w:rPr>
          <w:color w:val="0070C0"/>
          <w:sz w:val="16"/>
          <w:szCs w:val="16"/>
        </w:rPr>
        <w:t xml:space="preserve">  Amend this area to address the fee structure approved by council.  Fee structure is not addressed in legislation.  </w:t>
      </w:r>
    </w:p>
  </w:footnote>
  <w:footnote w:id="9">
    <w:p w:rsidR="00B7019A" w:rsidRPr="00FB179D" w:rsidRDefault="00B7019A" w:rsidP="009209FE">
      <w:pPr>
        <w:pStyle w:val="FootnoteText"/>
        <w:ind w:left="180" w:hanging="180"/>
        <w:rPr>
          <w:color w:val="0070C0"/>
          <w:sz w:val="16"/>
          <w:szCs w:val="16"/>
          <w:lang w:val="en-US"/>
        </w:rPr>
      </w:pPr>
      <w:r w:rsidRPr="00FB179D">
        <w:rPr>
          <w:rStyle w:val="FootnoteReference"/>
          <w:color w:val="0070C0"/>
        </w:rPr>
        <w:footnoteRef/>
      </w:r>
      <w:r w:rsidRPr="00FB179D">
        <w:rPr>
          <w:color w:val="0070C0"/>
          <w:sz w:val="16"/>
          <w:szCs w:val="16"/>
        </w:rPr>
        <w:t xml:space="preserve">   Municipalities may receive requests from owners and others regarding part of the information that would be contained within a tax certificate or information that is not part of a tax certificate.  For example, there may be a request from John Q. Citizen who wants to know if Thelma Taxpayer has, in fact, paid her taxes but he does not want to pay the full fee for a tax certificate nor is he concerned about the other information that would be provided within the tax certificate</w:t>
      </w:r>
      <w:r w:rsidR="001269AC" w:rsidRPr="00FB179D">
        <w:rPr>
          <w:color w:val="0070C0"/>
          <w:sz w:val="16"/>
          <w:szCs w:val="16"/>
        </w:rPr>
        <w:t xml:space="preserve"> (local improvement information, etc.)</w:t>
      </w:r>
      <w:r w:rsidRPr="00FB179D">
        <w:rPr>
          <w:color w:val="0070C0"/>
          <w:sz w:val="16"/>
          <w:szCs w:val="16"/>
        </w:rPr>
        <w:t xml:space="preserve">  Likewise, John may be requesting information </w:t>
      </w:r>
      <w:r w:rsidR="001269AC" w:rsidRPr="00FB179D">
        <w:rPr>
          <w:color w:val="0070C0"/>
          <w:sz w:val="16"/>
          <w:szCs w:val="16"/>
        </w:rPr>
        <w:t>contained on the</w:t>
      </w:r>
      <w:r w:rsidRPr="00FB179D">
        <w:rPr>
          <w:color w:val="0070C0"/>
          <w:sz w:val="16"/>
          <w:szCs w:val="16"/>
        </w:rPr>
        <w:t xml:space="preserve"> property profile</w:t>
      </w:r>
      <w:r w:rsidR="001269AC" w:rsidRPr="00FB179D">
        <w:rPr>
          <w:color w:val="0070C0"/>
          <w:sz w:val="16"/>
          <w:szCs w:val="16"/>
        </w:rPr>
        <w:t>, such as year of construction</w:t>
      </w:r>
      <w:r w:rsidRPr="00FB179D">
        <w:rPr>
          <w:color w:val="0070C0"/>
          <w:sz w:val="16"/>
          <w:szCs w:val="16"/>
        </w:rPr>
        <w:t>.  If council deems it to be in the public interest to accommodate such requests, it may wish to establish a fee to control demand for the service or information.</w:t>
      </w:r>
      <w:r w:rsidR="001269AC" w:rsidRPr="00FB179D">
        <w:rPr>
          <w:color w:val="0070C0"/>
          <w:sz w:val="16"/>
          <w:szCs w:val="16"/>
        </w:rPr>
        <w:t xml:space="preserve">  Council should consider establish policies regarding the nature of taxation and assessment information that will be released through means other than tax certificates.  Council should be cognizant regarding the release of personal information, such as names, home addresses and so on.  </w:t>
      </w:r>
    </w:p>
  </w:footnote>
  <w:footnote w:id="10">
    <w:p w:rsidR="00090B4D" w:rsidRPr="00FB179D" w:rsidRDefault="00090B4D" w:rsidP="009209FE">
      <w:pPr>
        <w:pStyle w:val="FootnoteText"/>
        <w:ind w:left="360" w:hanging="360"/>
        <w:rPr>
          <w:color w:val="0070C0"/>
          <w:sz w:val="16"/>
          <w:szCs w:val="16"/>
          <w:lang w:val="en-US"/>
        </w:rPr>
      </w:pPr>
      <w:r w:rsidRPr="00FB179D">
        <w:rPr>
          <w:rStyle w:val="FootnoteReference"/>
          <w:color w:val="0070C0"/>
        </w:rPr>
        <w:footnoteRef/>
      </w:r>
      <w:r w:rsidRPr="00FB179D">
        <w:rPr>
          <w:color w:val="0070C0"/>
        </w:rPr>
        <w:t xml:space="preserve"> </w:t>
      </w:r>
      <w:r w:rsidRPr="00FB179D">
        <w:rPr>
          <w:color w:val="0070C0"/>
          <w:sz w:val="16"/>
          <w:szCs w:val="16"/>
        </w:rPr>
        <w:t xml:space="preserve">    Tax certificate form is not prescribed.  Form must meet minimum legislative requirements (see section 276).  Form may be part of the bylaw or it may be adopted by resolution of council.  Amend section 7 of this bylaw if applicable.</w:t>
      </w:r>
    </w:p>
  </w:footnote>
  <w:footnote w:id="11">
    <w:p w:rsidR="00090B4D" w:rsidRPr="00FB179D" w:rsidRDefault="00090B4D" w:rsidP="009209FE">
      <w:pPr>
        <w:pStyle w:val="FootnoteText"/>
        <w:ind w:left="360" w:hanging="360"/>
        <w:rPr>
          <w:color w:val="0070C0"/>
          <w:lang w:val="en-US"/>
        </w:rPr>
      </w:pPr>
      <w:r w:rsidRPr="00FB179D">
        <w:rPr>
          <w:rStyle w:val="FootnoteReference"/>
          <w:color w:val="0070C0"/>
        </w:rPr>
        <w:footnoteRef/>
      </w:r>
      <w:r w:rsidRPr="00FB179D">
        <w:rPr>
          <w:color w:val="0070C0"/>
        </w:rPr>
        <w:t xml:space="preserve">    </w:t>
      </w:r>
      <w:r w:rsidRPr="00FB179D">
        <w:rPr>
          <w:color w:val="0070C0"/>
          <w:sz w:val="16"/>
          <w:szCs w:val="16"/>
          <w:lang w:val="en-US"/>
        </w:rPr>
        <w:t>If municipal policy permits multiple properties on a single tax certificate; the table could be replicated for each parcel of land.  Alternatively, the tax certificate number might contain extensions to indicate that multiple pages form part of the same tax certificate (e.g. #.1, #.2, etc or #-a, #-b, etc)</w:t>
      </w:r>
    </w:p>
  </w:footnote>
  <w:footnote w:id="12">
    <w:p w:rsidR="00090B4D" w:rsidRPr="00FB179D" w:rsidRDefault="00090B4D" w:rsidP="00EB74BF">
      <w:pPr>
        <w:pStyle w:val="FootnoteText"/>
        <w:ind w:left="720" w:hanging="720"/>
        <w:rPr>
          <w:color w:val="0070C0"/>
          <w:lang w:val="en-US"/>
        </w:rPr>
      </w:pPr>
      <w:r w:rsidRPr="00FB179D">
        <w:rPr>
          <w:rStyle w:val="FootnoteReference"/>
          <w:color w:val="0070C0"/>
        </w:rPr>
        <w:footnoteRef/>
      </w:r>
      <w:r w:rsidRPr="00FB179D">
        <w:rPr>
          <w:color w:val="0070C0"/>
        </w:rPr>
        <w:t xml:space="preserve">    </w:t>
      </w:r>
      <w:r w:rsidRPr="00FB179D">
        <w:rPr>
          <w:color w:val="0070C0"/>
          <w:sz w:val="16"/>
          <w:szCs w:val="16"/>
          <w:lang w:val="en-US"/>
        </w:rPr>
        <w:t>Italicized items are not required by legislation – delete item(s) if the municipality chooses to not disclose this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9D" w:rsidRDefault="00211D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558353" o:spid="_x0000_s2050" type="#_x0000_t136" style="position:absolute;margin-left:0;margin-top:0;width:473.75pt;height:135.35pt;rotation:315;z-index:-2;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9D" w:rsidRDefault="00211D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558354" o:spid="_x0000_s2051" type="#_x0000_t136" style="position:absolute;margin-left:0;margin-top:0;width:473.75pt;height:135.35pt;rotation:315;z-index:-1;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79D" w:rsidRDefault="00211D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558352" o:spid="_x0000_s2049" type="#_x0000_t136" style="position:absolute;margin-left:0;margin-top:0;width:473.75pt;height:135.35pt;rotation:315;z-index:-3;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A3B20"/>
    <w:multiLevelType w:val="multilevel"/>
    <w:tmpl w:val="626E9A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6C861B5B"/>
    <w:multiLevelType w:val="multilevel"/>
    <w:tmpl w:val="626E9A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7DFC7938"/>
    <w:multiLevelType w:val="multilevel"/>
    <w:tmpl w:val="626E9A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C90"/>
    <w:rsid w:val="00041E81"/>
    <w:rsid w:val="00090B4D"/>
    <w:rsid w:val="000C5008"/>
    <w:rsid w:val="001058B9"/>
    <w:rsid w:val="001269AC"/>
    <w:rsid w:val="00164C90"/>
    <w:rsid w:val="00180B66"/>
    <w:rsid w:val="001A022F"/>
    <w:rsid w:val="00200C1F"/>
    <w:rsid w:val="00211DED"/>
    <w:rsid w:val="00250089"/>
    <w:rsid w:val="00321F92"/>
    <w:rsid w:val="00377CE8"/>
    <w:rsid w:val="00450D5E"/>
    <w:rsid w:val="004549E8"/>
    <w:rsid w:val="004C325D"/>
    <w:rsid w:val="004E0069"/>
    <w:rsid w:val="005A4DCA"/>
    <w:rsid w:val="006149E1"/>
    <w:rsid w:val="00633DEC"/>
    <w:rsid w:val="0067758F"/>
    <w:rsid w:val="006B2110"/>
    <w:rsid w:val="006F15D7"/>
    <w:rsid w:val="00750859"/>
    <w:rsid w:val="00794956"/>
    <w:rsid w:val="007F4FE5"/>
    <w:rsid w:val="009209FE"/>
    <w:rsid w:val="009579ED"/>
    <w:rsid w:val="009665D5"/>
    <w:rsid w:val="009A15B2"/>
    <w:rsid w:val="009D3508"/>
    <w:rsid w:val="00A11355"/>
    <w:rsid w:val="00AD2B2A"/>
    <w:rsid w:val="00B7019A"/>
    <w:rsid w:val="00B92C93"/>
    <w:rsid w:val="00BB10BD"/>
    <w:rsid w:val="00C23C11"/>
    <w:rsid w:val="00C23E54"/>
    <w:rsid w:val="00C908E7"/>
    <w:rsid w:val="00DD2202"/>
    <w:rsid w:val="00DD3B60"/>
    <w:rsid w:val="00E94E54"/>
    <w:rsid w:val="00EB74BF"/>
    <w:rsid w:val="00F57EF4"/>
    <w:rsid w:val="00FA6C15"/>
    <w:rsid w:val="00FB1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right"/>
      <w:outlineLvl w:val="0"/>
    </w:pPr>
    <w:rPr>
      <w:b/>
      <w:smallCaps/>
      <w:sz w:val="40"/>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right"/>
      <w:outlineLvl w:val="2"/>
    </w:pPr>
    <w:rPr>
      <w:sz w:val="32"/>
    </w:rPr>
  </w:style>
  <w:style w:type="paragraph" w:styleId="Heading4">
    <w:name w:val="heading 4"/>
    <w:basedOn w:val="Normal"/>
    <w:next w:val="Normal"/>
    <w:qFormat/>
    <w:pPr>
      <w:keepNext/>
      <w:jc w:val="right"/>
      <w:outlineLvl w:val="3"/>
    </w:pPr>
    <w:rPr>
      <w:b/>
      <w:smallCap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color w:val="FF0000"/>
      <w:sz w:val="24"/>
    </w:rPr>
  </w:style>
  <w:style w:type="character" w:styleId="Hyperlink">
    <w:name w:val="Hyperlink"/>
    <w:rPr>
      <w:color w:val="0000FF"/>
      <w:u w:val="single"/>
    </w:rPr>
  </w:style>
  <w:style w:type="table" w:styleId="TableGrid">
    <w:name w:val="Table Grid"/>
    <w:basedOn w:val="TableNormal"/>
    <w:rsid w:val="004E0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E0069"/>
    <w:rPr>
      <w:rFonts w:ascii="Tahoma" w:hAnsi="Tahoma" w:cs="Tahoma"/>
      <w:sz w:val="16"/>
      <w:szCs w:val="16"/>
    </w:rPr>
  </w:style>
  <w:style w:type="paragraph" w:styleId="FootnoteText">
    <w:name w:val="footnote text"/>
    <w:basedOn w:val="Normal"/>
    <w:semiHidden/>
    <w:rsid w:val="00A11355"/>
    <w:rPr>
      <w:lang w:val="en-CA" w:eastAsia="en-CA"/>
    </w:rPr>
  </w:style>
  <w:style w:type="character" w:styleId="FootnoteReference">
    <w:name w:val="footnote reference"/>
    <w:semiHidden/>
    <w:rsid w:val="00A11355"/>
    <w:rPr>
      <w:vertAlign w:val="superscript"/>
    </w:rPr>
  </w:style>
  <w:style w:type="character" w:styleId="CommentReference">
    <w:name w:val="annotation reference"/>
    <w:semiHidden/>
    <w:rsid w:val="00794956"/>
    <w:rPr>
      <w:sz w:val="16"/>
      <w:szCs w:val="16"/>
    </w:rPr>
  </w:style>
  <w:style w:type="paragraph" w:styleId="CommentText">
    <w:name w:val="annotation text"/>
    <w:basedOn w:val="Normal"/>
    <w:semiHidden/>
    <w:rsid w:val="00794956"/>
  </w:style>
  <w:style w:type="paragraph" w:styleId="CommentSubject">
    <w:name w:val="annotation subject"/>
    <w:basedOn w:val="CommentText"/>
    <w:next w:val="CommentText"/>
    <w:semiHidden/>
    <w:rsid w:val="00794956"/>
    <w:rPr>
      <w:b/>
      <w:bCs/>
    </w:rPr>
  </w:style>
  <w:style w:type="paragraph" w:styleId="Header">
    <w:name w:val="header"/>
    <w:basedOn w:val="Normal"/>
    <w:link w:val="HeaderChar"/>
    <w:uiPriority w:val="99"/>
    <w:unhideWhenUsed/>
    <w:rsid w:val="00FB179D"/>
    <w:pPr>
      <w:tabs>
        <w:tab w:val="center" w:pos="4680"/>
        <w:tab w:val="right" w:pos="9360"/>
      </w:tabs>
    </w:pPr>
  </w:style>
  <w:style w:type="character" w:customStyle="1" w:styleId="HeaderChar">
    <w:name w:val="Header Char"/>
    <w:basedOn w:val="DefaultParagraphFont"/>
    <w:link w:val="Header"/>
    <w:uiPriority w:val="99"/>
    <w:rsid w:val="00FB179D"/>
  </w:style>
  <w:style w:type="paragraph" w:styleId="Footer">
    <w:name w:val="footer"/>
    <w:basedOn w:val="Normal"/>
    <w:link w:val="FooterChar"/>
    <w:uiPriority w:val="99"/>
    <w:unhideWhenUsed/>
    <w:rsid w:val="00FB179D"/>
    <w:pPr>
      <w:tabs>
        <w:tab w:val="center" w:pos="4680"/>
        <w:tab w:val="right" w:pos="9360"/>
      </w:tabs>
    </w:pPr>
  </w:style>
  <w:style w:type="character" w:customStyle="1" w:styleId="FooterChar">
    <w:name w:val="Footer Char"/>
    <w:basedOn w:val="DefaultParagraphFont"/>
    <w:link w:val="Footer"/>
    <w:uiPriority w:val="99"/>
    <w:rsid w:val="00FB17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0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SAMPLE BYLAW</vt:lpstr>
    </vt:vector>
  </TitlesOfParts>
  <Company>GRAA</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Tax-Certificates-Sample-Bylaw</dc:title>
  <dc:creator>Phil Boivin</dc:creator>
  <cp:lastModifiedBy>Ward, Kathy GR</cp:lastModifiedBy>
  <cp:revision>6</cp:revision>
  <cp:lastPrinted>2007-10-03T22:20:00Z</cp:lastPrinted>
  <dcterms:created xsi:type="dcterms:W3CDTF">2017-09-21T22:31:00Z</dcterms:created>
  <dcterms:modified xsi:type="dcterms:W3CDTF">2017-12-01T21:41:00Z</dcterms:modified>
</cp:coreProperties>
</file>