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DC0" w:rsidRDefault="00007DC0" w:rsidP="00007DC0">
      <w:pPr>
        <w:pBdr>
          <w:top w:val="single" w:sz="12" w:space="1" w:color="000000"/>
          <w:left w:val="single" w:sz="12" w:space="15" w:color="000000"/>
          <w:bottom w:val="single" w:sz="12" w:space="1" w:color="000000"/>
          <w:right w:val="single" w:sz="12" w:space="4" w:color="000000"/>
        </w:pBdr>
        <w:ind w:left="720" w:right="720"/>
        <w:jc w:val="center"/>
        <w:rPr>
          <w:rFonts w:ascii="Arial Bold" w:hAnsi="Arial Bold"/>
          <w:b/>
          <w:color w:val="FF0000"/>
          <w:sz w:val="22"/>
        </w:rPr>
      </w:pPr>
      <w:bookmarkStart w:id="0" w:name="_GoBack"/>
      <w:bookmarkEnd w:id="0"/>
      <w:r>
        <w:rPr>
          <w:rFonts w:ascii="Arial Bold" w:hAnsi="Arial Bold"/>
          <w:b/>
          <w:color w:val="FF0000"/>
          <w:sz w:val="22"/>
        </w:rPr>
        <w:t>Disclaimer:</w:t>
      </w:r>
    </w:p>
    <w:p w:rsidR="00007DC0" w:rsidRDefault="00007DC0" w:rsidP="00007DC0">
      <w:pPr>
        <w:pStyle w:val="BodyText"/>
        <w:pBdr>
          <w:top w:val="single" w:sz="12" w:space="1" w:color="000000"/>
          <w:left w:val="single" w:sz="12" w:space="15" w:color="000000"/>
          <w:bottom w:val="single" w:sz="12" w:space="1" w:color="000000"/>
          <w:right w:val="single" w:sz="12" w:space="4" w:color="000000"/>
        </w:pBdr>
        <w:tabs>
          <w:tab w:val="left" w:pos="7920"/>
        </w:tabs>
        <w:ind w:left="720" w:right="720"/>
        <w:rPr>
          <w:b/>
          <w:i/>
          <w:color w:val="FF0000"/>
          <w:sz w:val="20"/>
          <w:szCs w:val="24"/>
        </w:rPr>
      </w:pPr>
      <w:r>
        <w:rPr>
          <w:b/>
          <w:i/>
          <w:color w:val="FF0000"/>
          <w:sz w:val="20"/>
          <w:szCs w:val="24"/>
        </w:rPr>
        <w:t>This draft has been prepared by staff in the Advisory Services and Municipal Relations Branch of the Ministry of Government Relations, not legal experts.  It is intended for guidance/illustrative purposes only and may be reworded to suit local conditions and requirements.  It is always advisable to obtain the advice of a solicitor in drafting bylaws.</w:t>
      </w:r>
    </w:p>
    <w:p w:rsidR="00007DC0" w:rsidRDefault="00007DC0" w:rsidP="00007DC0">
      <w:pPr>
        <w:rPr>
          <w:color w:val="FF0000"/>
          <w:sz w:val="20"/>
          <w:szCs w:val="20"/>
        </w:rPr>
      </w:pPr>
    </w:p>
    <w:p w:rsidR="00007DC0" w:rsidRDefault="00007DC0" w:rsidP="00751E98">
      <w:pPr>
        <w:autoSpaceDE w:val="0"/>
        <w:autoSpaceDN w:val="0"/>
        <w:adjustRightInd w:val="0"/>
        <w:rPr>
          <w:b/>
          <w:bCs/>
          <w:i/>
          <w:iCs/>
          <w:sz w:val="32"/>
          <w:szCs w:val="32"/>
          <w:u w:val="single"/>
          <w:lang w:val="en-US" w:eastAsia="en-US"/>
        </w:rPr>
      </w:pPr>
    </w:p>
    <w:p w:rsidR="005219A8" w:rsidRPr="00C7552A" w:rsidRDefault="005219A8" w:rsidP="00DA487B">
      <w:pPr>
        <w:autoSpaceDE w:val="0"/>
        <w:autoSpaceDN w:val="0"/>
        <w:adjustRightInd w:val="0"/>
        <w:jc w:val="center"/>
        <w:rPr>
          <w:b/>
          <w:bCs/>
          <w:i/>
          <w:iCs/>
          <w:sz w:val="32"/>
          <w:szCs w:val="32"/>
          <w:u w:val="single"/>
          <w:lang w:val="en-US" w:eastAsia="en-US"/>
        </w:rPr>
      </w:pPr>
      <w:r w:rsidRPr="00C7552A">
        <w:rPr>
          <w:b/>
          <w:bCs/>
          <w:i/>
          <w:iCs/>
          <w:sz w:val="32"/>
          <w:szCs w:val="32"/>
          <w:u w:val="single"/>
          <w:lang w:val="en-US" w:eastAsia="en-US"/>
        </w:rPr>
        <w:t>Voluntary Payments</w:t>
      </w:r>
      <w:r w:rsidR="00767656" w:rsidRPr="00C7552A">
        <w:rPr>
          <w:b/>
          <w:bCs/>
          <w:i/>
          <w:iCs/>
          <w:sz w:val="32"/>
          <w:szCs w:val="32"/>
          <w:u w:val="single"/>
          <w:vertAlign w:val="superscript"/>
          <w:lang w:val="en-US" w:eastAsia="en-US"/>
        </w:rPr>
        <w:t>1</w:t>
      </w:r>
    </w:p>
    <w:p w:rsidR="00C7552A" w:rsidRDefault="00C7552A" w:rsidP="005219A8">
      <w:pPr>
        <w:autoSpaceDE w:val="0"/>
        <w:autoSpaceDN w:val="0"/>
        <w:adjustRightInd w:val="0"/>
        <w:rPr>
          <w:lang w:val="en-US" w:eastAsia="en-US"/>
        </w:rPr>
      </w:pPr>
    </w:p>
    <w:p w:rsidR="00DC64F4" w:rsidRDefault="00DC64F4" w:rsidP="005219A8">
      <w:pPr>
        <w:autoSpaceDE w:val="0"/>
        <w:autoSpaceDN w:val="0"/>
        <w:adjustRightInd w:val="0"/>
        <w:rPr>
          <w:lang w:val="en-US" w:eastAsia="en-US"/>
        </w:rPr>
      </w:pPr>
      <w:r>
        <w:rPr>
          <w:lang w:val="en-US" w:eastAsia="en-US"/>
        </w:rPr>
        <w:t>Municipalities are provided bylaw authority to create offences and to provide penalties for those offences [</w:t>
      </w:r>
      <w:r w:rsidRPr="00DA487B">
        <w:rPr>
          <w:color w:val="0070C0"/>
          <w:lang w:val="en-US" w:eastAsia="en-US"/>
        </w:rPr>
        <w:t>subsection 8(2)</w:t>
      </w:r>
      <w:r>
        <w:rPr>
          <w:lang w:val="en-US" w:eastAsia="en-US"/>
        </w:rPr>
        <w:t xml:space="preserve">].  The municipality </w:t>
      </w:r>
      <w:r w:rsidR="00751E98">
        <w:rPr>
          <w:lang w:val="en-US" w:eastAsia="en-US"/>
        </w:rPr>
        <w:t xml:space="preserve">is not afforded final authority </w:t>
      </w:r>
      <w:r>
        <w:rPr>
          <w:lang w:val="en-US" w:eastAsia="en-US"/>
        </w:rPr>
        <w:t>with resp</w:t>
      </w:r>
      <w:r w:rsidR="00751E98">
        <w:rPr>
          <w:lang w:val="en-US" w:eastAsia="en-US"/>
        </w:rPr>
        <w:t xml:space="preserve">ect to an alleged violation.  A </w:t>
      </w:r>
      <w:r>
        <w:rPr>
          <w:lang w:val="en-US" w:eastAsia="en-US"/>
        </w:rPr>
        <w:t>person who is alleged to have committed a bylaw violation has the right to defend him or herself against the allegation.</w:t>
      </w:r>
    </w:p>
    <w:p w:rsidR="00DC64F4" w:rsidRDefault="00DC64F4" w:rsidP="005219A8">
      <w:pPr>
        <w:autoSpaceDE w:val="0"/>
        <w:autoSpaceDN w:val="0"/>
        <w:adjustRightInd w:val="0"/>
        <w:rPr>
          <w:lang w:val="en-US" w:eastAsia="en-US"/>
        </w:rPr>
      </w:pPr>
    </w:p>
    <w:p w:rsidR="005219A8" w:rsidRDefault="00DC64F4" w:rsidP="005219A8">
      <w:pPr>
        <w:autoSpaceDE w:val="0"/>
        <w:autoSpaceDN w:val="0"/>
        <w:adjustRightInd w:val="0"/>
        <w:rPr>
          <w:lang w:val="en-US" w:eastAsia="en-US"/>
        </w:rPr>
      </w:pPr>
      <w:r>
        <w:rPr>
          <w:lang w:val="en-US" w:eastAsia="en-US"/>
        </w:rPr>
        <w:t>The intent of voluntary payment is to provide a person with the option of avoiding prosecution for the alleged violation.  If the person chooses to not exercise the option, the municipality must be prepared to prosecute.</w:t>
      </w:r>
    </w:p>
    <w:p w:rsidR="00DC64F4" w:rsidRDefault="00DC64F4" w:rsidP="005219A8">
      <w:pPr>
        <w:autoSpaceDE w:val="0"/>
        <w:autoSpaceDN w:val="0"/>
        <w:adjustRightInd w:val="0"/>
        <w:rPr>
          <w:lang w:val="en-US" w:eastAsia="en-US"/>
        </w:rPr>
      </w:pPr>
    </w:p>
    <w:p w:rsidR="00DC64F4" w:rsidRDefault="00DC64F4" w:rsidP="005219A8">
      <w:pPr>
        <w:autoSpaceDE w:val="0"/>
        <w:autoSpaceDN w:val="0"/>
        <w:adjustRightInd w:val="0"/>
        <w:rPr>
          <w:lang w:val="en-US" w:eastAsia="en-US"/>
        </w:rPr>
      </w:pPr>
      <w:r>
        <w:rPr>
          <w:lang w:val="en-US" w:eastAsia="en-US"/>
        </w:rPr>
        <w:t xml:space="preserve">When developing the enforcement provisions of a bylaw, council will determine if the penalty will be specifically determined and identified within the bylaw, or if the penalty is provided through its General Penalty Bylaw.  Voluntary payment provisions, if the option is to be extended to alleged violators, should be provided for within the </w:t>
      </w:r>
      <w:r w:rsidR="00751E98">
        <w:rPr>
          <w:lang w:val="en-US" w:eastAsia="en-US"/>
        </w:rPr>
        <w:t xml:space="preserve">specific </w:t>
      </w:r>
      <w:r>
        <w:rPr>
          <w:lang w:val="en-US" w:eastAsia="en-US"/>
        </w:rPr>
        <w:t>bylaw creating the offence</w:t>
      </w:r>
      <w:r w:rsidR="00751E98">
        <w:rPr>
          <w:lang w:val="en-US" w:eastAsia="en-US"/>
        </w:rPr>
        <w:t xml:space="preserve"> and not within the General Penalty Bylaw</w:t>
      </w:r>
      <w:r>
        <w:rPr>
          <w:lang w:val="en-US" w:eastAsia="en-US"/>
        </w:rPr>
        <w:t>.</w:t>
      </w:r>
    </w:p>
    <w:p w:rsidR="00DC64F4" w:rsidRDefault="00DC64F4" w:rsidP="005219A8">
      <w:pPr>
        <w:autoSpaceDE w:val="0"/>
        <w:autoSpaceDN w:val="0"/>
        <w:adjustRightInd w:val="0"/>
        <w:rPr>
          <w:lang w:val="en-US" w:eastAsia="en-US"/>
        </w:rPr>
      </w:pPr>
    </w:p>
    <w:p w:rsidR="00DC64F4" w:rsidRDefault="00DC64F4" w:rsidP="005219A8">
      <w:pPr>
        <w:autoSpaceDE w:val="0"/>
        <w:autoSpaceDN w:val="0"/>
        <w:adjustRightInd w:val="0"/>
        <w:rPr>
          <w:lang w:val="en-US" w:eastAsia="en-US"/>
        </w:rPr>
      </w:pPr>
      <w:r>
        <w:rPr>
          <w:lang w:val="en-US" w:eastAsia="en-US"/>
        </w:rPr>
        <w:t>The following text, which will require amendments to satisfy local requirements, may be used as a guide for incorporation within municipal bylaws.</w:t>
      </w:r>
    </w:p>
    <w:p w:rsidR="00DC64F4" w:rsidRDefault="00DC64F4" w:rsidP="005219A8">
      <w:pPr>
        <w:autoSpaceDE w:val="0"/>
        <w:autoSpaceDN w:val="0"/>
        <w:adjustRightInd w:val="0"/>
        <w:rPr>
          <w:lang w:val="en-US" w:eastAsia="en-US"/>
        </w:rPr>
      </w:pPr>
    </w:p>
    <w:p w:rsidR="00DC64F4" w:rsidRDefault="00BC5E42" w:rsidP="005219A8">
      <w:pPr>
        <w:autoSpaceDE w:val="0"/>
        <w:autoSpaceDN w:val="0"/>
        <w:adjustRightInd w:val="0"/>
        <w:rPr>
          <w:lang w:val="en-US" w:eastAsia="en-US"/>
        </w:rPr>
      </w:pPr>
      <w:r>
        <w:rPr>
          <w:lang w:val="en-US" w:eastAsia="en-US"/>
        </w:rPr>
        <w:pict>
          <v:rect id="_x0000_i1025" style="width:0;height:1.5pt" o:hralign="center" o:hrstd="t" o:hr="t" fillcolor="gray" stroked="f"/>
        </w:pict>
      </w:r>
    </w:p>
    <w:p w:rsidR="00DC64F4" w:rsidRDefault="00DC64F4" w:rsidP="005219A8">
      <w:pPr>
        <w:autoSpaceDE w:val="0"/>
        <w:autoSpaceDN w:val="0"/>
        <w:adjustRightInd w:val="0"/>
        <w:rPr>
          <w:lang w:val="en-US" w:eastAsia="en-US"/>
        </w:rPr>
      </w:pPr>
    </w:p>
    <w:p w:rsidR="00DC64F4" w:rsidRDefault="00DC64F4" w:rsidP="005219A8">
      <w:pPr>
        <w:autoSpaceDE w:val="0"/>
        <w:autoSpaceDN w:val="0"/>
        <w:adjustRightInd w:val="0"/>
        <w:rPr>
          <w:lang w:val="en-US" w:eastAsia="en-US"/>
        </w:rPr>
      </w:pPr>
    </w:p>
    <w:p w:rsidR="005219A8" w:rsidRDefault="005219A8" w:rsidP="00767656">
      <w:pPr>
        <w:numPr>
          <w:ilvl w:val="0"/>
          <w:numId w:val="4"/>
        </w:numPr>
        <w:autoSpaceDE w:val="0"/>
        <w:autoSpaceDN w:val="0"/>
        <w:adjustRightInd w:val="0"/>
        <w:rPr>
          <w:lang w:val="en-US" w:eastAsia="en-US"/>
        </w:rPr>
      </w:pPr>
      <w:r>
        <w:rPr>
          <w:lang w:val="en-US" w:eastAsia="en-US"/>
        </w:rPr>
        <w:t xml:space="preserve">Where </w:t>
      </w:r>
      <w:r w:rsidR="00767656">
        <w:rPr>
          <w:lang w:val="en-US" w:eastAsia="en-US"/>
        </w:rPr>
        <w:t>the Designated Officer</w:t>
      </w:r>
      <w:r w:rsidR="00767656" w:rsidRPr="00767656">
        <w:rPr>
          <w:vertAlign w:val="superscript"/>
          <w:lang w:val="en-US" w:eastAsia="en-US"/>
        </w:rPr>
        <w:t>2</w:t>
      </w:r>
      <w:r>
        <w:rPr>
          <w:lang w:val="en-US" w:eastAsia="en-US"/>
        </w:rPr>
        <w:t xml:space="preserve"> believes that a person has contravened any provision of this Bylaw, he may serve upon such person a Bylaw Violation Notice as provided by this section either personally or by mailing or leaving same at his last known address and such service shall be adequate for the purpose of this Bylaw.</w:t>
      </w:r>
    </w:p>
    <w:p w:rsidR="005219A8" w:rsidRDefault="005219A8" w:rsidP="005219A8">
      <w:pPr>
        <w:autoSpaceDE w:val="0"/>
        <w:autoSpaceDN w:val="0"/>
        <w:adjustRightInd w:val="0"/>
        <w:rPr>
          <w:lang w:val="en-US" w:eastAsia="en-US"/>
        </w:rPr>
      </w:pPr>
    </w:p>
    <w:p w:rsidR="005219A8" w:rsidRDefault="005219A8" w:rsidP="00767656">
      <w:pPr>
        <w:numPr>
          <w:ilvl w:val="0"/>
          <w:numId w:val="4"/>
        </w:numPr>
        <w:autoSpaceDE w:val="0"/>
        <w:autoSpaceDN w:val="0"/>
        <w:adjustRightInd w:val="0"/>
        <w:rPr>
          <w:lang w:val="en-US" w:eastAsia="en-US"/>
        </w:rPr>
      </w:pPr>
      <w:r>
        <w:rPr>
          <w:lang w:val="en-US" w:eastAsia="en-US"/>
        </w:rPr>
        <w:t>Such notice shall be deemed to have been served:</w:t>
      </w:r>
    </w:p>
    <w:p w:rsidR="005219A8" w:rsidRDefault="005219A8" w:rsidP="00767656">
      <w:pPr>
        <w:numPr>
          <w:ilvl w:val="1"/>
          <w:numId w:val="4"/>
        </w:numPr>
        <w:autoSpaceDE w:val="0"/>
        <w:autoSpaceDN w:val="0"/>
        <w:adjustRightInd w:val="0"/>
        <w:rPr>
          <w:lang w:val="en-US" w:eastAsia="en-US"/>
        </w:rPr>
      </w:pPr>
      <w:r>
        <w:rPr>
          <w:lang w:val="en-US" w:eastAsia="en-US"/>
        </w:rPr>
        <w:t xml:space="preserve">on the expiration of twenty-four hours after it is posted, if the notice is mailed;  </w:t>
      </w:r>
    </w:p>
    <w:p w:rsidR="005219A8" w:rsidRDefault="005219A8" w:rsidP="00767656">
      <w:pPr>
        <w:numPr>
          <w:ilvl w:val="1"/>
          <w:numId w:val="4"/>
        </w:numPr>
        <w:autoSpaceDE w:val="0"/>
        <w:autoSpaceDN w:val="0"/>
        <w:adjustRightInd w:val="0"/>
        <w:rPr>
          <w:lang w:val="en-US" w:eastAsia="en-US"/>
        </w:rPr>
      </w:pPr>
      <w:r>
        <w:rPr>
          <w:lang w:val="en-US" w:eastAsia="en-US"/>
        </w:rPr>
        <w:t xml:space="preserve">on the day of actual delivery, if the notice is served personally; or </w:t>
      </w:r>
    </w:p>
    <w:p w:rsidR="005219A8" w:rsidRDefault="005219A8" w:rsidP="00767656">
      <w:pPr>
        <w:numPr>
          <w:ilvl w:val="1"/>
          <w:numId w:val="4"/>
        </w:numPr>
        <w:autoSpaceDE w:val="0"/>
        <w:autoSpaceDN w:val="0"/>
        <w:adjustRightInd w:val="0"/>
        <w:rPr>
          <w:lang w:val="en-US" w:eastAsia="en-US"/>
        </w:rPr>
      </w:pPr>
      <w:proofErr w:type="gramStart"/>
      <w:r>
        <w:rPr>
          <w:lang w:val="en-US" w:eastAsia="en-US"/>
        </w:rPr>
        <w:t>on</w:t>
      </w:r>
      <w:proofErr w:type="gramEnd"/>
      <w:r>
        <w:rPr>
          <w:lang w:val="en-US" w:eastAsia="en-US"/>
        </w:rPr>
        <w:t xml:space="preserve"> the business day following the transmission, if given by facsimile.</w:t>
      </w:r>
    </w:p>
    <w:p w:rsidR="005219A8" w:rsidRDefault="005219A8" w:rsidP="005219A8">
      <w:pPr>
        <w:autoSpaceDE w:val="0"/>
        <w:autoSpaceDN w:val="0"/>
        <w:adjustRightInd w:val="0"/>
        <w:rPr>
          <w:lang w:val="en-US" w:eastAsia="en-US"/>
        </w:rPr>
      </w:pPr>
    </w:p>
    <w:p w:rsidR="005219A8" w:rsidRDefault="005219A8" w:rsidP="00767656">
      <w:pPr>
        <w:numPr>
          <w:ilvl w:val="0"/>
          <w:numId w:val="4"/>
        </w:numPr>
        <w:autoSpaceDE w:val="0"/>
        <w:autoSpaceDN w:val="0"/>
        <w:adjustRightInd w:val="0"/>
        <w:rPr>
          <w:lang w:val="en-US" w:eastAsia="en-US"/>
        </w:rPr>
      </w:pPr>
      <w:r>
        <w:rPr>
          <w:lang w:val="en-US" w:eastAsia="en-US"/>
        </w:rPr>
        <w:t xml:space="preserve">A Bylaw Violation Notice shall be in such form as determined in Schedule </w:t>
      </w:r>
      <w:r w:rsidR="007C4FCA">
        <w:rPr>
          <w:lang w:val="en-US" w:eastAsia="en-US"/>
        </w:rPr>
        <w:t>#</w:t>
      </w:r>
      <w:r>
        <w:rPr>
          <w:lang w:val="en-US" w:eastAsia="en-US"/>
        </w:rPr>
        <w:t xml:space="preserve"> and shall state the section of the Bylaw, which was contravened, and the amount, which is provided in Schedule #</w:t>
      </w:r>
      <w:r w:rsidR="00767656">
        <w:rPr>
          <w:vertAlign w:val="superscript"/>
          <w:lang w:val="en-US" w:eastAsia="en-US"/>
        </w:rPr>
        <w:t>3</w:t>
      </w:r>
      <w:r>
        <w:rPr>
          <w:lang w:val="en-US" w:eastAsia="en-US"/>
        </w:rPr>
        <w:t xml:space="preserve"> that will be accepted by the Municipality in lieu of prosecution. </w:t>
      </w:r>
    </w:p>
    <w:p w:rsidR="005219A8" w:rsidRDefault="005219A8" w:rsidP="005219A8">
      <w:pPr>
        <w:autoSpaceDE w:val="0"/>
        <w:autoSpaceDN w:val="0"/>
        <w:adjustRightInd w:val="0"/>
        <w:rPr>
          <w:lang w:val="en-US" w:eastAsia="en-US"/>
        </w:rPr>
      </w:pPr>
    </w:p>
    <w:p w:rsidR="005219A8" w:rsidRDefault="005219A8" w:rsidP="00767656">
      <w:pPr>
        <w:numPr>
          <w:ilvl w:val="0"/>
          <w:numId w:val="4"/>
        </w:numPr>
        <w:autoSpaceDE w:val="0"/>
        <w:autoSpaceDN w:val="0"/>
        <w:adjustRightInd w:val="0"/>
        <w:rPr>
          <w:lang w:val="en-US" w:eastAsia="en-US"/>
        </w:rPr>
      </w:pPr>
      <w:r>
        <w:rPr>
          <w:lang w:val="en-US" w:eastAsia="en-US"/>
        </w:rPr>
        <w:lastRenderedPageBreak/>
        <w:t>Upon production of a Bylaw Violation Notice issued pursuant to this section within twenty (20)</w:t>
      </w:r>
      <w:r w:rsidR="00767656">
        <w:rPr>
          <w:vertAlign w:val="superscript"/>
          <w:lang w:val="en-US" w:eastAsia="en-US"/>
        </w:rPr>
        <w:t>4</w:t>
      </w:r>
      <w:r>
        <w:rPr>
          <w:lang w:val="en-US" w:eastAsia="en-US"/>
        </w:rPr>
        <w:t xml:space="preserve"> days from the issue thereof, together with the payment of the fee as provided in Schedule # to the Administrator of the Municipality, the person to whom the ticket was issued shall not be liable for prosecution for the contravention in respect of which the ticket was issued.</w:t>
      </w:r>
    </w:p>
    <w:p w:rsidR="005219A8" w:rsidRDefault="005219A8" w:rsidP="005219A8">
      <w:pPr>
        <w:autoSpaceDE w:val="0"/>
        <w:autoSpaceDN w:val="0"/>
        <w:adjustRightInd w:val="0"/>
        <w:rPr>
          <w:lang w:val="en-US" w:eastAsia="en-US"/>
        </w:rPr>
      </w:pPr>
    </w:p>
    <w:p w:rsidR="005219A8" w:rsidRDefault="005219A8" w:rsidP="00767656">
      <w:pPr>
        <w:numPr>
          <w:ilvl w:val="0"/>
          <w:numId w:val="4"/>
        </w:numPr>
        <w:autoSpaceDE w:val="0"/>
        <w:autoSpaceDN w:val="0"/>
        <w:adjustRightInd w:val="0"/>
        <w:rPr>
          <w:lang w:val="en-US" w:eastAsia="en-US"/>
        </w:rPr>
      </w:pPr>
      <w:r>
        <w:rPr>
          <w:lang w:val="en-US" w:eastAsia="en-US"/>
        </w:rPr>
        <w:t xml:space="preserve">Where any person contravenes the same provision of this Bylaw two or more times within </w:t>
      </w:r>
      <w:smartTag w:uri="urn:schemas-microsoft-com:office:smarttags" w:element="time">
        <w:smartTagPr>
          <w:attr w:name="Hour" w:val="13"/>
          <w:attr w:name="Minute" w:val="12"/>
        </w:smartTagPr>
        <w:r>
          <w:rPr>
            <w:lang w:val="en-US" w:eastAsia="en-US"/>
          </w:rPr>
          <w:t>one twelve</w:t>
        </w:r>
      </w:smartTag>
      <w:r>
        <w:rPr>
          <w:lang w:val="en-US" w:eastAsia="en-US"/>
        </w:rPr>
        <w:t xml:space="preserve"> month period, the specified payment payable in respect of the second or subsequent contravention is double the amount shown in Schedule # of this Bylaw in respect of that provision.</w:t>
      </w:r>
      <w:r w:rsidR="00767656">
        <w:rPr>
          <w:vertAlign w:val="superscript"/>
          <w:lang w:val="en-US" w:eastAsia="en-US"/>
        </w:rPr>
        <w:t>5</w:t>
      </w:r>
    </w:p>
    <w:p w:rsidR="005219A8" w:rsidRDefault="005219A8" w:rsidP="005219A8">
      <w:pPr>
        <w:autoSpaceDE w:val="0"/>
        <w:autoSpaceDN w:val="0"/>
        <w:adjustRightInd w:val="0"/>
        <w:rPr>
          <w:lang w:val="en-US" w:eastAsia="en-US"/>
        </w:rPr>
      </w:pPr>
    </w:p>
    <w:p w:rsidR="005219A8" w:rsidRDefault="005219A8" w:rsidP="00767656">
      <w:pPr>
        <w:numPr>
          <w:ilvl w:val="0"/>
          <w:numId w:val="4"/>
        </w:numPr>
        <w:autoSpaceDE w:val="0"/>
        <w:autoSpaceDN w:val="0"/>
        <w:adjustRightInd w:val="0"/>
        <w:rPr>
          <w:lang w:val="en-US" w:eastAsia="en-US"/>
        </w:rPr>
      </w:pPr>
      <w:r>
        <w:rPr>
          <w:lang w:val="en-US" w:eastAsia="en-US"/>
        </w:rPr>
        <w:t xml:space="preserve">Notwithstanding the provisions of this section, a person to whom a </w:t>
      </w:r>
      <w:r w:rsidRPr="005219A8">
        <w:rPr>
          <w:lang w:val="en-US" w:eastAsia="en-US"/>
        </w:rPr>
        <w:t>Bylaw Violation Notice</w:t>
      </w:r>
      <w:r>
        <w:rPr>
          <w:lang w:val="en-US" w:eastAsia="en-US"/>
        </w:rPr>
        <w:t xml:space="preserve"> has been issued pursuant to this section may exercise his right to defend any charge of committing a contravention of any of the provisions of this Bylaw.</w:t>
      </w:r>
      <w:r w:rsidR="00767656">
        <w:rPr>
          <w:vertAlign w:val="superscript"/>
          <w:lang w:val="en-US" w:eastAsia="en-US"/>
        </w:rPr>
        <w:t>6</w:t>
      </w:r>
    </w:p>
    <w:p w:rsidR="005219A8" w:rsidRDefault="005219A8" w:rsidP="005219A8">
      <w:pPr>
        <w:autoSpaceDE w:val="0"/>
        <w:autoSpaceDN w:val="0"/>
        <w:adjustRightInd w:val="0"/>
        <w:rPr>
          <w:lang w:val="en-US" w:eastAsia="en-US"/>
        </w:rPr>
      </w:pPr>
    </w:p>
    <w:p w:rsidR="005219A8" w:rsidRDefault="005219A8" w:rsidP="00DA487B">
      <w:pPr>
        <w:autoSpaceDE w:val="0"/>
        <w:autoSpaceDN w:val="0"/>
        <w:adjustRightInd w:val="0"/>
        <w:jc w:val="center"/>
        <w:rPr>
          <w:b/>
          <w:lang w:val="en-US" w:eastAsia="en-US"/>
        </w:rPr>
      </w:pPr>
      <w:r w:rsidRPr="007C4FCA">
        <w:rPr>
          <w:b/>
          <w:lang w:val="en-US" w:eastAsia="en-US"/>
        </w:rPr>
        <w:t xml:space="preserve">Schedule </w:t>
      </w:r>
      <w:r w:rsidRPr="002213A3">
        <w:rPr>
          <w:b/>
          <w:lang w:val="en-US" w:eastAsia="en-US"/>
        </w:rPr>
        <w:t>#</w:t>
      </w:r>
      <w:r w:rsidR="00DA487B" w:rsidRPr="002213A3">
        <w:rPr>
          <w:b/>
          <w:lang w:val="en-US" w:eastAsia="en-US"/>
        </w:rPr>
        <w:t xml:space="preserve"> to Bylaw No XXX</w:t>
      </w:r>
    </w:p>
    <w:p w:rsidR="00DA487B" w:rsidRPr="007C4FCA" w:rsidRDefault="00DA487B" w:rsidP="00DA487B">
      <w:pPr>
        <w:autoSpaceDE w:val="0"/>
        <w:autoSpaceDN w:val="0"/>
        <w:adjustRightInd w:val="0"/>
        <w:jc w:val="center"/>
        <w:rPr>
          <w:b/>
          <w:lang w:val="en-US" w:eastAsia="en-US"/>
        </w:rPr>
      </w:pPr>
    </w:p>
    <w:p w:rsidR="005219A8" w:rsidRPr="007C4FCA" w:rsidRDefault="005219A8" w:rsidP="00DA487B">
      <w:pPr>
        <w:autoSpaceDE w:val="0"/>
        <w:autoSpaceDN w:val="0"/>
        <w:adjustRightInd w:val="0"/>
        <w:jc w:val="center"/>
        <w:rPr>
          <w:b/>
          <w:lang w:val="en-US" w:eastAsia="en-US"/>
        </w:rPr>
      </w:pPr>
      <w:r w:rsidRPr="007C4FCA">
        <w:rPr>
          <w:b/>
          <w:lang w:val="en-US" w:eastAsia="en-US"/>
        </w:rPr>
        <w:t>BYLAW VIOLATION NOTICE</w:t>
      </w:r>
      <w:r w:rsidR="00767656">
        <w:rPr>
          <w:b/>
          <w:vertAlign w:val="superscript"/>
          <w:lang w:val="en-US" w:eastAsia="en-US"/>
        </w:rPr>
        <w:t>7</w:t>
      </w:r>
    </w:p>
    <w:p w:rsidR="005219A8" w:rsidRDefault="005219A8" w:rsidP="005219A8">
      <w:pPr>
        <w:autoSpaceDE w:val="0"/>
        <w:autoSpaceDN w:val="0"/>
        <w:adjustRightInd w:val="0"/>
        <w:rPr>
          <w:lang w:val="en-US" w:eastAsia="en-US"/>
        </w:rPr>
      </w:pPr>
    </w:p>
    <w:p w:rsidR="005219A8" w:rsidRDefault="005219A8" w:rsidP="005219A8">
      <w:pPr>
        <w:autoSpaceDE w:val="0"/>
        <w:autoSpaceDN w:val="0"/>
        <w:adjustRightInd w:val="0"/>
        <w:jc w:val="right"/>
        <w:rPr>
          <w:lang w:val="en-US" w:eastAsia="en-US"/>
        </w:rPr>
      </w:pPr>
      <w:r>
        <w:rPr>
          <w:lang w:val="en-US" w:eastAsia="en-US"/>
        </w:rPr>
        <w:t>Reference No. ____</w:t>
      </w:r>
    </w:p>
    <w:p w:rsidR="005219A8" w:rsidRPr="005219A8" w:rsidRDefault="005219A8" w:rsidP="005219A8">
      <w:pPr>
        <w:autoSpaceDE w:val="0"/>
        <w:autoSpaceDN w:val="0"/>
        <w:adjustRightInd w:val="0"/>
        <w:jc w:val="both"/>
        <w:rPr>
          <w:smallCaps/>
          <w:lang w:val="en-US" w:eastAsia="en-US"/>
        </w:rPr>
      </w:pPr>
      <w:r w:rsidRPr="005219A8">
        <w:rPr>
          <w:smallCaps/>
          <w:lang w:val="en-US" w:eastAsia="en-US"/>
        </w:rPr>
        <w:t>Name Of Municipality</w:t>
      </w:r>
    </w:p>
    <w:p w:rsidR="005219A8" w:rsidRDefault="005219A8" w:rsidP="005219A8">
      <w:pPr>
        <w:autoSpaceDE w:val="0"/>
        <w:autoSpaceDN w:val="0"/>
        <w:adjustRightInd w:val="0"/>
        <w:jc w:val="both"/>
        <w:rPr>
          <w:smallCaps/>
          <w:lang w:val="en-US" w:eastAsia="en-US"/>
        </w:rPr>
      </w:pPr>
      <w:r w:rsidRPr="005219A8">
        <w:rPr>
          <w:smallCaps/>
          <w:lang w:val="en-US" w:eastAsia="en-US"/>
        </w:rPr>
        <w:t>Bylaw Violation Notice</w:t>
      </w:r>
    </w:p>
    <w:p w:rsidR="005219A8" w:rsidRDefault="005219A8" w:rsidP="005219A8">
      <w:pPr>
        <w:autoSpaceDE w:val="0"/>
        <w:autoSpaceDN w:val="0"/>
        <w:adjustRightInd w:val="0"/>
        <w:jc w:val="both"/>
        <w:rPr>
          <w:smallCap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08"/>
      </w:tblGrid>
      <w:tr w:rsidR="005219A8" w:rsidRPr="0016567A" w:rsidTr="0016567A">
        <w:tc>
          <w:tcPr>
            <w:tcW w:w="2448" w:type="dxa"/>
          </w:tcPr>
          <w:p w:rsidR="005219A8" w:rsidRPr="0016567A" w:rsidRDefault="005219A8" w:rsidP="0016567A">
            <w:pPr>
              <w:autoSpaceDE w:val="0"/>
              <w:autoSpaceDN w:val="0"/>
              <w:adjustRightInd w:val="0"/>
              <w:jc w:val="both"/>
              <w:rPr>
                <w:lang w:val="en-US" w:eastAsia="en-US"/>
              </w:rPr>
            </w:pPr>
            <w:r w:rsidRPr="0016567A">
              <w:rPr>
                <w:lang w:val="en-US" w:eastAsia="en-US"/>
              </w:rPr>
              <w:t>Name</w:t>
            </w:r>
          </w:p>
        </w:tc>
        <w:tc>
          <w:tcPr>
            <w:tcW w:w="6408" w:type="dxa"/>
          </w:tcPr>
          <w:p w:rsidR="005219A8" w:rsidRPr="0016567A" w:rsidRDefault="005219A8" w:rsidP="0016567A">
            <w:pPr>
              <w:autoSpaceDE w:val="0"/>
              <w:autoSpaceDN w:val="0"/>
              <w:adjustRightInd w:val="0"/>
              <w:jc w:val="both"/>
              <w:rPr>
                <w:lang w:val="en-US" w:eastAsia="en-US"/>
              </w:rPr>
            </w:pPr>
          </w:p>
        </w:tc>
      </w:tr>
      <w:tr w:rsidR="005219A8" w:rsidRPr="0016567A" w:rsidTr="0016567A">
        <w:tc>
          <w:tcPr>
            <w:tcW w:w="2448" w:type="dxa"/>
          </w:tcPr>
          <w:p w:rsidR="005219A8" w:rsidRPr="0016567A" w:rsidRDefault="005219A8" w:rsidP="0016567A">
            <w:pPr>
              <w:autoSpaceDE w:val="0"/>
              <w:autoSpaceDN w:val="0"/>
              <w:adjustRightInd w:val="0"/>
              <w:jc w:val="both"/>
              <w:rPr>
                <w:lang w:val="en-US" w:eastAsia="en-US"/>
              </w:rPr>
            </w:pPr>
            <w:r w:rsidRPr="0016567A">
              <w:rPr>
                <w:lang w:val="en-US" w:eastAsia="en-US"/>
              </w:rPr>
              <w:t>Address</w:t>
            </w:r>
          </w:p>
        </w:tc>
        <w:tc>
          <w:tcPr>
            <w:tcW w:w="6408" w:type="dxa"/>
          </w:tcPr>
          <w:p w:rsidR="005219A8" w:rsidRPr="0016567A" w:rsidRDefault="005219A8" w:rsidP="0016567A">
            <w:pPr>
              <w:autoSpaceDE w:val="0"/>
              <w:autoSpaceDN w:val="0"/>
              <w:adjustRightInd w:val="0"/>
              <w:jc w:val="both"/>
              <w:rPr>
                <w:lang w:val="en-US" w:eastAsia="en-US"/>
              </w:rPr>
            </w:pPr>
          </w:p>
        </w:tc>
      </w:tr>
    </w:tbl>
    <w:p w:rsidR="005219A8" w:rsidRDefault="005219A8" w:rsidP="005219A8">
      <w:pPr>
        <w:autoSpaceDE w:val="0"/>
        <w:autoSpaceDN w:val="0"/>
        <w:adjustRightInd w:val="0"/>
        <w:jc w:val="both"/>
        <w:rPr>
          <w:lang w:val="en-US" w:eastAsia="en-US"/>
        </w:rPr>
      </w:pPr>
    </w:p>
    <w:p w:rsidR="005219A8" w:rsidRDefault="005219A8" w:rsidP="005219A8">
      <w:pPr>
        <w:autoSpaceDE w:val="0"/>
        <w:autoSpaceDN w:val="0"/>
        <w:adjustRightInd w:val="0"/>
        <w:jc w:val="both"/>
        <w:rPr>
          <w:lang w:val="en-US" w:eastAsia="en-US"/>
        </w:rPr>
      </w:pPr>
      <w:r w:rsidRPr="005219A8">
        <w:rPr>
          <w:lang w:val="en-US" w:eastAsia="en-US"/>
        </w:rPr>
        <w:t xml:space="preserve">This official </w:t>
      </w:r>
      <w:r w:rsidR="00D9326B">
        <w:rPr>
          <w:lang w:val="en-US" w:eastAsia="en-US"/>
        </w:rPr>
        <w:t>notice</w:t>
      </w:r>
      <w:r w:rsidRPr="005219A8">
        <w:rPr>
          <w:lang w:val="en-US" w:eastAsia="en-US"/>
        </w:rPr>
        <w:t xml:space="preserve"> is issued for </w:t>
      </w:r>
      <w:r w:rsidR="00D9326B">
        <w:rPr>
          <w:lang w:val="en-US" w:eastAsia="en-US"/>
        </w:rPr>
        <w:t xml:space="preserve">alleged </w:t>
      </w:r>
      <w:r w:rsidRPr="005219A8">
        <w:rPr>
          <w:lang w:val="en-US" w:eastAsia="en-US"/>
        </w:rPr>
        <w:t>breach of the following bylaw:</w:t>
      </w:r>
    </w:p>
    <w:p w:rsidR="00D9326B" w:rsidRPr="005219A8" w:rsidRDefault="00D9326B" w:rsidP="005219A8">
      <w:pPr>
        <w:autoSpaceDE w:val="0"/>
        <w:autoSpaceDN w:val="0"/>
        <w:adjustRightInd w:val="0"/>
        <w:jc w:val="both"/>
        <w:rPr>
          <w:lang w:val="en-US" w:eastAsia="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5508"/>
      </w:tblGrid>
      <w:tr w:rsidR="00D9326B" w:rsidRPr="0016567A" w:rsidTr="0016567A">
        <w:tc>
          <w:tcPr>
            <w:tcW w:w="2520" w:type="dxa"/>
          </w:tcPr>
          <w:p w:rsidR="00D9326B" w:rsidRPr="0016567A" w:rsidRDefault="00D9326B" w:rsidP="0016567A">
            <w:pPr>
              <w:autoSpaceDE w:val="0"/>
              <w:autoSpaceDN w:val="0"/>
              <w:adjustRightInd w:val="0"/>
              <w:jc w:val="both"/>
              <w:rPr>
                <w:lang w:val="en-US" w:eastAsia="en-US"/>
              </w:rPr>
            </w:pPr>
            <w:r w:rsidRPr="0016567A">
              <w:rPr>
                <w:lang w:val="en-US" w:eastAsia="en-US"/>
              </w:rPr>
              <w:t>Bylaw No. ____</w:t>
            </w:r>
          </w:p>
        </w:tc>
        <w:tc>
          <w:tcPr>
            <w:tcW w:w="5508" w:type="dxa"/>
          </w:tcPr>
          <w:p w:rsidR="00D9326B" w:rsidRPr="0016567A" w:rsidRDefault="00D9326B" w:rsidP="0016567A">
            <w:pPr>
              <w:autoSpaceDE w:val="0"/>
              <w:autoSpaceDN w:val="0"/>
              <w:adjustRightInd w:val="0"/>
              <w:jc w:val="both"/>
              <w:rPr>
                <w:lang w:val="en-US" w:eastAsia="en-US"/>
              </w:rPr>
            </w:pPr>
          </w:p>
        </w:tc>
      </w:tr>
      <w:tr w:rsidR="00D9326B" w:rsidRPr="0016567A" w:rsidTr="0016567A">
        <w:tc>
          <w:tcPr>
            <w:tcW w:w="2520" w:type="dxa"/>
          </w:tcPr>
          <w:p w:rsidR="00D9326B" w:rsidRPr="0016567A" w:rsidRDefault="00D9326B" w:rsidP="0016567A">
            <w:pPr>
              <w:autoSpaceDE w:val="0"/>
              <w:autoSpaceDN w:val="0"/>
              <w:adjustRightInd w:val="0"/>
              <w:jc w:val="right"/>
              <w:rPr>
                <w:lang w:val="en-US" w:eastAsia="en-US"/>
              </w:rPr>
            </w:pPr>
            <w:r w:rsidRPr="0016567A">
              <w:rPr>
                <w:lang w:val="en-US" w:eastAsia="en-US"/>
              </w:rPr>
              <w:t>Section #:</w:t>
            </w:r>
          </w:p>
        </w:tc>
        <w:tc>
          <w:tcPr>
            <w:tcW w:w="5508" w:type="dxa"/>
          </w:tcPr>
          <w:p w:rsidR="00D9326B" w:rsidRPr="0016567A" w:rsidRDefault="00D9326B" w:rsidP="0016567A">
            <w:pPr>
              <w:autoSpaceDE w:val="0"/>
              <w:autoSpaceDN w:val="0"/>
              <w:adjustRightInd w:val="0"/>
              <w:jc w:val="both"/>
              <w:rPr>
                <w:lang w:val="en-US" w:eastAsia="en-US"/>
              </w:rPr>
            </w:pPr>
          </w:p>
        </w:tc>
      </w:tr>
      <w:tr w:rsidR="00D9326B" w:rsidRPr="0016567A" w:rsidTr="0016567A">
        <w:tc>
          <w:tcPr>
            <w:tcW w:w="2520" w:type="dxa"/>
          </w:tcPr>
          <w:p w:rsidR="00D9326B" w:rsidRPr="0016567A" w:rsidRDefault="00D9326B" w:rsidP="0016567A">
            <w:pPr>
              <w:autoSpaceDE w:val="0"/>
              <w:autoSpaceDN w:val="0"/>
              <w:adjustRightInd w:val="0"/>
              <w:jc w:val="right"/>
              <w:rPr>
                <w:lang w:val="en-US" w:eastAsia="en-US"/>
              </w:rPr>
            </w:pPr>
            <w:r w:rsidRPr="0016567A">
              <w:rPr>
                <w:lang w:val="en-US" w:eastAsia="en-US"/>
              </w:rPr>
              <w:t>Offence:</w:t>
            </w:r>
          </w:p>
        </w:tc>
        <w:tc>
          <w:tcPr>
            <w:tcW w:w="5508" w:type="dxa"/>
          </w:tcPr>
          <w:p w:rsidR="00D9326B" w:rsidRPr="0016567A" w:rsidRDefault="00D9326B" w:rsidP="0016567A">
            <w:pPr>
              <w:autoSpaceDE w:val="0"/>
              <w:autoSpaceDN w:val="0"/>
              <w:adjustRightInd w:val="0"/>
              <w:jc w:val="both"/>
              <w:rPr>
                <w:lang w:val="en-US" w:eastAsia="en-US"/>
              </w:rPr>
            </w:pPr>
          </w:p>
        </w:tc>
      </w:tr>
      <w:tr w:rsidR="00743BC0" w:rsidRPr="0016567A" w:rsidTr="0016567A">
        <w:tc>
          <w:tcPr>
            <w:tcW w:w="2520" w:type="dxa"/>
          </w:tcPr>
          <w:p w:rsidR="00743BC0" w:rsidRPr="0016567A" w:rsidRDefault="00743BC0" w:rsidP="0016567A">
            <w:pPr>
              <w:autoSpaceDE w:val="0"/>
              <w:autoSpaceDN w:val="0"/>
              <w:adjustRightInd w:val="0"/>
              <w:jc w:val="right"/>
              <w:rPr>
                <w:lang w:val="en-US" w:eastAsia="en-US"/>
              </w:rPr>
            </w:pPr>
            <w:r w:rsidRPr="0016567A">
              <w:rPr>
                <w:lang w:val="en-US" w:eastAsia="en-US"/>
              </w:rPr>
              <w:t>Voluntary Payment:</w:t>
            </w:r>
          </w:p>
        </w:tc>
        <w:tc>
          <w:tcPr>
            <w:tcW w:w="5508" w:type="dxa"/>
          </w:tcPr>
          <w:p w:rsidR="00743BC0" w:rsidRPr="0016567A" w:rsidRDefault="00743BC0" w:rsidP="0016567A">
            <w:pPr>
              <w:autoSpaceDE w:val="0"/>
              <w:autoSpaceDN w:val="0"/>
              <w:adjustRightInd w:val="0"/>
              <w:jc w:val="both"/>
              <w:rPr>
                <w:lang w:val="en-US" w:eastAsia="en-US"/>
              </w:rPr>
            </w:pPr>
          </w:p>
        </w:tc>
      </w:tr>
    </w:tbl>
    <w:p w:rsidR="005219A8" w:rsidRDefault="005219A8" w:rsidP="005219A8">
      <w:pPr>
        <w:autoSpaceDE w:val="0"/>
        <w:autoSpaceDN w:val="0"/>
        <w:adjustRightInd w:val="0"/>
        <w:jc w:val="both"/>
        <w:rPr>
          <w:lang w:val="en-US" w:eastAsia="en-US"/>
        </w:rPr>
      </w:pPr>
    </w:p>
    <w:p w:rsidR="00D9326B" w:rsidRPr="00743BC0" w:rsidRDefault="00D9326B" w:rsidP="005219A8">
      <w:pPr>
        <w:autoSpaceDE w:val="0"/>
        <w:autoSpaceDN w:val="0"/>
        <w:adjustRightInd w:val="0"/>
        <w:jc w:val="both"/>
        <w:rPr>
          <w:smallCaps/>
          <w:u w:val="single"/>
          <w:lang w:val="en-US" w:eastAsia="en-US"/>
        </w:rPr>
      </w:pPr>
      <w:r w:rsidRPr="00743BC0">
        <w:rPr>
          <w:smallCaps/>
          <w:u w:val="single"/>
          <w:lang w:val="en-US" w:eastAsia="en-US"/>
        </w:rPr>
        <w:t xml:space="preserve">Details </w:t>
      </w:r>
      <w:r w:rsidR="00743BC0" w:rsidRPr="00743BC0">
        <w:rPr>
          <w:smallCaps/>
          <w:u w:val="single"/>
          <w:lang w:val="en-US" w:eastAsia="en-US"/>
        </w:rPr>
        <w:t>Of Alleged Breach Of Violation:</w:t>
      </w:r>
    </w:p>
    <w:p w:rsidR="00D9326B" w:rsidRDefault="00D9326B" w:rsidP="00D9326B">
      <w:pPr>
        <w:numPr>
          <w:ilvl w:val="0"/>
          <w:numId w:val="2"/>
        </w:numPr>
        <w:autoSpaceDE w:val="0"/>
        <w:autoSpaceDN w:val="0"/>
        <w:adjustRightInd w:val="0"/>
        <w:jc w:val="both"/>
        <w:rPr>
          <w:lang w:val="en-US" w:eastAsia="en-US"/>
        </w:rPr>
      </w:pPr>
      <w:r>
        <w:rPr>
          <w:lang w:val="en-US" w:eastAsia="en-US"/>
        </w:rPr>
        <w:t>Date and time of violation</w:t>
      </w:r>
    </w:p>
    <w:p w:rsidR="00D9326B" w:rsidRDefault="00D9326B" w:rsidP="00D9326B">
      <w:pPr>
        <w:numPr>
          <w:ilvl w:val="0"/>
          <w:numId w:val="2"/>
        </w:numPr>
        <w:autoSpaceDE w:val="0"/>
        <w:autoSpaceDN w:val="0"/>
        <w:adjustRightInd w:val="0"/>
        <w:jc w:val="both"/>
        <w:rPr>
          <w:lang w:val="en-US" w:eastAsia="en-US"/>
        </w:rPr>
      </w:pPr>
      <w:r>
        <w:rPr>
          <w:lang w:val="en-US" w:eastAsia="en-US"/>
        </w:rPr>
        <w:t>Location of violation</w:t>
      </w:r>
    </w:p>
    <w:p w:rsidR="00D9326B" w:rsidRDefault="00743BC0" w:rsidP="00D9326B">
      <w:pPr>
        <w:numPr>
          <w:ilvl w:val="0"/>
          <w:numId w:val="2"/>
        </w:numPr>
        <w:autoSpaceDE w:val="0"/>
        <w:autoSpaceDN w:val="0"/>
        <w:adjustRightInd w:val="0"/>
        <w:jc w:val="both"/>
        <w:rPr>
          <w:lang w:val="en-US" w:eastAsia="en-US"/>
        </w:rPr>
      </w:pPr>
      <w:r>
        <w:rPr>
          <w:lang w:val="en-US" w:eastAsia="en-US"/>
        </w:rPr>
        <w:t xml:space="preserve">Other particulars – description of vehicle, animal, </w:t>
      </w:r>
      <w:proofErr w:type="spellStart"/>
      <w:r>
        <w:rPr>
          <w:lang w:val="en-US" w:eastAsia="en-US"/>
        </w:rPr>
        <w:t>etc</w:t>
      </w:r>
      <w:proofErr w:type="spellEnd"/>
    </w:p>
    <w:p w:rsidR="00743BC0" w:rsidRDefault="00743BC0" w:rsidP="00743BC0">
      <w:pPr>
        <w:autoSpaceDE w:val="0"/>
        <w:autoSpaceDN w:val="0"/>
        <w:adjustRightInd w:val="0"/>
        <w:jc w:val="both"/>
        <w:rPr>
          <w:lang w:val="en-US" w:eastAsia="en-US"/>
        </w:rPr>
      </w:pPr>
    </w:p>
    <w:p w:rsidR="005219A8" w:rsidRPr="00743BC0" w:rsidRDefault="005219A8" w:rsidP="005219A8">
      <w:pPr>
        <w:autoSpaceDE w:val="0"/>
        <w:autoSpaceDN w:val="0"/>
        <w:adjustRightInd w:val="0"/>
        <w:jc w:val="both"/>
        <w:rPr>
          <w:smallCaps/>
          <w:u w:val="single"/>
          <w:lang w:val="en-US" w:eastAsia="en-US"/>
        </w:rPr>
      </w:pPr>
      <w:r w:rsidRPr="00743BC0">
        <w:rPr>
          <w:smallCaps/>
          <w:u w:val="single"/>
          <w:lang w:val="en-US" w:eastAsia="en-US"/>
        </w:rPr>
        <w:t>Penalty:</w:t>
      </w:r>
    </w:p>
    <w:p w:rsidR="007C4FCA" w:rsidRDefault="007C4FCA" w:rsidP="005219A8">
      <w:pPr>
        <w:autoSpaceDE w:val="0"/>
        <w:autoSpaceDN w:val="0"/>
        <w:adjustRightInd w:val="0"/>
        <w:jc w:val="both"/>
        <w:rPr>
          <w:lang w:val="en-US" w:eastAsia="en-US"/>
        </w:rPr>
      </w:pPr>
      <w:r>
        <w:rPr>
          <w:lang w:val="en-US" w:eastAsia="en-US"/>
        </w:rPr>
        <w:t>Take notice that you may remit a voluntary payment to the Municipality in the amount stipulated above to avoid prosecution for this offence.</w:t>
      </w:r>
    </w:p>
    <w:p w:rsidR="007C4FCA" w:rsidRDefault="007C4FCA" w:rsidP="005219A8">
      <w:pPr>
        <w:autoSpaceDE w:val="0"/>
        <w:autoSpaceDN w:val="0"/>
        <w:adjustRightInd w:val="0"/>
        <w:jc w:val="both"/>
        <w:rPr>
          <w:lang w:val="en-US" w:eastAsia="en-US"/>
        </w:rPr>
      </w:pPr>
    </w:p>
    <w:p w:rsidR="007C4FCA" w:rsidRDefault="007C4FCA" w:rsidP="007C4FCA">
      <w:pPr>
        <w:autoSpaceDE w:val="0"/>
        <w:autoSpaceDN w:val="0"/>
        <w:adjustRightInd w:val="0"/>
        <w:jc w:val="both"/>
        <w:rPr>
          <w:lang w:val="en-US" w:eastAsia="en-US"/>
        </w:rPr>
      </w:pPr>
      <w:r w:rsidRPr="005219A8">
        <w:rPr>
          <w:lang w:val="en-US" w:eastAsia="en-US"/>
        </w:rPr>
        <w:t xml:space="preserve">Payment may be made in person at </w:t>
      </w:r>
      <w:r>
        <w:rPr>
          <w:lang w:val="en-US" w:eastAsia="en-US"/>
        </w:rPr>
        <w:t xml:space="preserve">the municipal office </w:t>
      </w:r>
      <w:r w:rsidRPr="005219A8">
        <w:rPr>
          <w:lang w:val="en-US" w:eastAsia="en-US"/>
        </w:rPr>
        <w:t xml:space="preserve">or by mail </w:t>
      </w:r>
      <w:r>
        <w:rPr>
          <w:lang w:val="en-US" w:eastAsia="en-US"/>
        </w:rPr>
        <w:t>[Municipality’s name and mailing address].</w:t>
      </w:r>
    </w:p>
    <w:p w:rsidR="007C4FCA" w:rsidRDefault="007C4FCA" w:rsidP="005219A8">
      <w:pPr>
        <w:autoSpaceDE w:val="0"/>
        <w:autoSpaceDN w:val="0"/>
        <w:adjustRightInd w:val="0"/>
        <w:jc w:val="both"/>
        <w:rPr>
          <w:lang w:val="en-US" w:eastAsia="en-US"/>
        </w:rPr>
      </w:pPr>
    </w:p>
    <w:p w:rsidR="005219A8" w:rsidRDefault="005219A8" w:rsidP="005219A8">
      <w:pPr>
        <w:autoSpaceDE w:val="0"/>
        <w:autoSpaceDN w:val="0"/>
        <w:adjustRightInd w:val="0"/>
        <w:jc w:val="both"/>
        <w:rPr>
          <w:lang w:val="en-US" w:eastAsia="en-US"/>
        </w:rPr>
      </w:pPr>
      <w:r w:rsidRPr="005219A8">
        <w:rPr>
          <w:lang w:val="en-US" w:eastAsia="en-US"/>
        </w:rPr>
        <w:lastRenderedPageBreak/>
        <w:t xml:space="preserve">If the </w:t>
      </w:r>
      <w:r w:rsidR="00743BC0">
        <w:rPr>
          <w:lang w:val="en-US" w:eastAsia="en-US"/>
        </w:rPr>
        <w:t>voluntary payment</w:t>
      </w:r>
      <w:r w:rsidRPr="005219A8">
        <w:rPr>
          <w:lang w:val="en-US" w:eastAsia="en-US"/>
        </w:rPr>
        <w:t xml:space="preserve"> indicated</w:t>
      </w:r>
      <w:r w:rsidR="00743BC0">
        <w:rPr>
          <w:lang w:val="en-US" w:eastAsia="en-US"/>
        </w:rPr>
        <w:t xml:space="preserve"> above</w:t>
      </w:r>
      <w:r w:rsidRPr="005219A8">
        <w:rPr>
          <w:lang w:val="en-US" w:eastAsia="en-US"/>
        </w:rPr>
        <w:t xml:space="preserve"> is not received by</w:t>
      </w:r>
      <w:r w:rsidR="00743BC0">
        <w:rPr>
          <w:lang w:val="en-US" w:eastAsia="en-US"/>
        </w:rPr>
        <w:t xml:space="preserve"> </w:t>
      </w:r>
      <w:r w:rsidR="00743BC0">
        <w:rPr>
          <w:u w:val="single"/>
          <w:lang w:val="en-US" w:eastAsia="en-US"/>
        </w:rPr>
        <w:t>[specified date]</w:t>
      </w:r>
      <w:r w:rsidR="00743BC0">
        <w:rPr>
          <w:lang w:val="en-US" w:eastAsia="en-US"/>
        </w:rPr>
        <w:t>, a</w:t>
      </w:r>
      <w:r w:rsidRPr="005219A8">
        <w:rPr>
          <w:lang w:val="en-US" w:eastAsia="en-US"/>
        </w:rPr>
        <w:t xml:space="preserve"> summons requiring your appearance in provincial court will be</w:t>
      </w:r>
      <w:r w:rsidR="00743BC0">
        <w:rPr>
          <w:lang w:val="en-US" w:eastAsia="en-US"/>
        </w:rPr>
        <w:t xml:space="preserve"> i</w:t>
      </w:r>
      <w:r w:rsidRPr="005219A8">
        <w:rPr>
          <w:lang w:val="en-US" w:eastAsia="en-US"/>
        </w:rPr>
        <w:t>ssued.</w:t>
      </w:r>
    </w:p>
    <w:p w:rsidR="00743BC0" w:rsidRDefault="00743BC0" w:rsidP="005219A8">
      <w:pPr>
        <w:autoSpaceDE w:val="0"/>
        <w:autoSpaceDN w:val="0"/>
        <w:adjustRightInd w:val="0"/>
        <w:jc w:val="both"/>
        <w:rPr>
          <w:lang w:val="en-US" w:eastAsia="en-US"/>
        </w:rPr>
      </w:pPr>
    </w:p>
    <w:p w:rsidR="005219A8" w:rsidRDefault="005219A8" w:rsidP="00743BC0">
      <w:pPr>
        <w:autoSpaceDE w:val="0"/>
        <w:autoSpaceDN w:val="0"/>
        <w:adjustRightInd w:val="0"/>
        <w:jc w:val="both"/>
        <w:rPr>
          <w:lang w:val="en-US" w:eastAsia="en-US"/>
        </w:rPr>
      </w:pPr>
    </w:p>
    <w:p w:rsidR="007C4FCA" w:rsidRDefault="007C4FCA" w:rsidP="00743BC0">
      <w:pPr>
        <w:autoSpaceDE w:val="0"/>
        <w:autoSpaceDN w:val="0"/>
        <w:adjustRightInd w:val="0"/>
        <w:jc w:val="both"/>
        <w:rPr>
          <w:lang w:val="en-US" w:eastAsia="en-US"/>
        </w:rPr>
      </w:pPr>
    </w:p>
    <w:p w:rsidR="00743BC0" w:rsidRDefault="00743BC0" w:rsidP="00743BC0">
      <w:pPr>
        <w:autoSpaceDE w:val="0"/>
        <w:autoSpaceDN w:val="0"/>
        <w:adjustRightInd w:val="0"/>
        <w:jc w:val="both"/>
        <w:rPr>
          <w:lang w:val="en-US" w:eastAsia="en-US"/>
        </w:rPr>
      </w:pPr>
      <w:r>
        <w:rPr>
          <w:lang w:val="en-US" w:eastAsia="en-US"/>
        </w:rPr>
        <w:t>Issued this [date] by [name of Designated Officer]</w:t>
      </w:r>
    </w:p>
    <w:p w:rsidR="00743BC0" w:rsidRDefault="00743BC0" w:rsidP="00743BC0">
      <w:pPr>
        <w:autoSpaceDE w:val="0"/>
        <w:autoSpaceDN w:val="0"/>
        <w:adjustRightInd w:val="0"/>
        <w:jc w:val="both"/>
        <w:rPr>
          <w:lang w:val="en-US" w:eastAsia="en-US"/>
        </w:rPr>
      </w:pPr>
    </w:p>
    <w:p w:rsidR="00743BC0" w:rsidRDefault="00743BC0" w:rsidP="00743BC0">
      <w:pPr>
        <w:autoSpaceDE w:val="0"/>
        <w:autoSpaceDN w:val="0"/>
        <w:adjustRightInd w:val="0"/>
        <w:jc w:val="right"/>
        <w:rPr>
          <w:lang w:val="en-US" w:eastAsia="en-US"/>
        </w:rPr>
      </w:pPr>
      <w:r>
        <w:rPr>
          <w:lang w:val="en-US" w:eastAsia="en-US"/>
        </w:rPr>
        <w:t>__________________________________________</w:t>
      </w:r>
    </w:p>
    <w:p w:rsidR="00743BC0" w:rsidRDefault="00F8634E" w:rsidP="00F8634E">
      <w:pPr>
        <w:autoSpaceDE w:val="0"/>
        <w:autoSpaceDN w:val="0"/>
        <w:adjustRightInd w:val="0"/>
        <w:jc w:val="right"/>
        <w:rPr>
          <w:lang w:val="en-US" w:eastAsia="en-US"/>
        </w:rPr>
      </w:pPr>
      <w:r>
        <w:rPr>
          <w:lang w:val="en-US" w:eastAsia="en-US"/>
        </w:rPr>
        <w:t>Signature of Designated Official</w:t>
      </w:r>
    </w:p>
    <w:p w:rsidR="00F8634E" w:rsidRDefault="00F8634E" w:rsidP="00F8634E">
      <w:pPr>
        <w:autoSpaceDE w:val="0"/>
        <w:autoSpaceDN w:val="0"/>
        <w:adjustRightInd w:val="0"/>
        <w:jc w:val="both"/>
        <w:rPr>
          <w:lang w:val="en-US" w:eastAsia="en-US"/>
        </w:rPr>
      </w:pPr>
    </w:p>
    <w:p w:rsidR="00DA487B" w:rsidRDefault="00DA487B" w:rsidP="00DA487B">
      <w:pPr>
        <w:autoSpaceDE w:val="0"/>
        <w:autoSpaceDN w:val="0"/>
        <w:adjustRightInd w:val="0"/>
        <w:jc w:val="center"/>
        <w:rPr>
          <w:b/>
          <w:lang w:val="en-US" w:eastAsia="en-US"/>
        </w:rPr>
      </w:pPr>
      <w:r w:rsidRPr="007C4FCA">
        <w:rPr>
          <w:b/>
          <w:lang w:val="en-US" w:eastAsia="en-US"/>
        </w:rPr>
        <w:t>Schedule #</w:t>
      </w:r>
      <w:r>
        <w:rPr>
          <w:b/>
          <w:lang w:val="en-US" w:eastAsia="en-US"/>
        </w:rPr>
        <w:t xml:space="preserve"> </w:t>
      </w:r>
      <w:r w:rsidRPr="002213A3">
        <w:rPr>
          <w:b/>
          <w:lang w:val="en-US" w:eastAsia="en-US"/>
        </w:rPr>
        <w:t>to Bylaw No XXX</w:t>
      </w:r>
    </w:p>
    <w:p w:rsidR="007C4FCA" w:rsidRPr="007C4FCA" w:rsidRDefault="007C4FCA" w:rsidP="00DA487B">
      <w:pPr>
        <w:autoSpaceDE w:val="0"/>
        <w:autoSpaceDN w:val="0"/>
        <w:adjustRightInd w:val="0"/>
        <w:jc w:val="center"/>
        <w:rPr>
          <w:b/>
          <w:lang w:val="en-US" w:eastAsia="en-US"/>
        </w:rPr>
      </w:pPr>
      <w:r>
        <w:rPr>
          <w:b/>
          <w:lang w:val="en-US" w:eastAsia="en-US"/>
        </w:rPr>
        <w:t>VOLUNTARY PAYMENT SCHEDULE</w:t>
      </w:r>
      <w:r w:rsidR="00767656">
        <w:rPr>
          <w:b/>
          <w:vertAlign w:val="superscript"/>
          <w:lang w:val="en-US" w:eastAsia="en-US"/>
        </w:rPr>
        <w:t>8</w:t>
      </w:r>
    </w:p>
    <w:p w:rsidR="007C4FCA" w:rsidRDefault="007C4FCA" w:rsidP="00F8634E">
      <w:pPr>
        <w:autoSpaceDE w:val="0"/>
        <w:autoSpaceDN w:val="0"/>
        <w:adjustRightInd w:val="0"/>
        <w:jc w:val="both"/>
        <w:rPr>
          <w:lang w:val="en-US" w:eastAsia="en-US"/>
        </w:rPr>
      </w:pPr>
    </w:p>
    <w:tbl>
      <w:tblPr>
        <w:tblW w:w="0" w:type="auto"/>
        <w:tblLook w:val="01E0" w:firstRow="1" w:lastRow="1" w:firstColumn="1" w:lastColumn="1" w:noHBand="0" w:noVBand="0"/>
      </w:tblPr>
      <w:tblGrid>
        <w:gridCol w:w="5868"/>
        <w:gridCol w:w="2988"/>
      </w:tblGrid>
      <w:tr w:rsidR="007C4FCA" w:rsidRPr="0016567A" w:rsidTr="0016567A">
        <w:tc>
          <w:tcPr>
            <w:tcW w:w="5868" w:type="dxa"/>
            <w:vAlign w:val="center"/>
          </w:tcPr>
          <w:p w:rsidR="007C4FCA" w:rsidRPr="0016567A" w:rsidRDefault="008E4063" w:rsidP="0016567A">
            <w:pPr>
              <w:autoSpaceDE w:val="0"/>
              <w:autoSpaceDN w:val="0"/>
              <w:adjustRightInd w:val="0"/>
              <w:rPr>
                <w:smallCaps/>
                <w:u w:val="single"/>
                <w:lang w:val="en-US" w:eastAsia="en-US"/>
              </w:rPr>
            </w:pPr>
            <w:r w:rsidRPr="0016567A">
              <w:rPr>
                <w:smallCaps/>
                <w:u w:val="single"/>
                <w:lang w:val="en-US" w:eastAsia="en-US"/>
              </w:rPr>
              <w:t>Offence</w:t>
            </w:r>
          </w:p>
        </w:tc>
        <w:tc>
          <w:tcPr>
            <w:tcW w:w="2988" w:type="dxa"/>
          </w:tcPr>
          <w:p w:rsidR="008E4063" w:rsidRPr="0016567A" w:rsidRDefault="008E4063" w:rsidP="0016567A">
            <w:pPr>
              <w:autoSpaceDE w:val="0"/>
              <w:autoSpaceDN w:val="0"/>
              <w:adjustRightInd w:val="0"/>
              <w:jc w:val="right"/>
              <w:rPr>
                <w:smallCaps/>
                <w:lang w:val="en-US" w:eastAsia="en-US"/>
              </w:rPr>
            </w:pPr>
            <w:r w:rsidRPr="0016567A">
              <w:rPr>
                <w:smallCaps/>
                <w:lang w:val="en-US" w:eastAsia="en-US"/>
              </w:rPr>
              <w:t>Voluntary</w:t>
            </w:r>
          </w:p>
          <w:p w:rsidR="007C4FCA" w:rsidRPr="0016567A" w:rsidRDefault="008E4063" w:rsidP="0016567A">
            <w:pPr>
              <w:autoSpaceDE w:val="0"/>
              <w:autoSpaceDN w:val="0"/>
              <w:adjustRightInd w:val="0"/>
              <w:jc w:val="right"/>
              <w:rPr>
                <w:smallCaps/>
                <w:u w:val="single"/>
                <w:lang w:val="en-US" w:eastAsia="en-US"/>
              </w:rPr>
            </w:pPr>
            <w:r w:rsidRPr="0016567A">
              <w:rPr>
                <w:smallCaps/>
                <w:u w:val="single"/>
                <w:lang w:val="en-US" w:eastAsia="en-US"/>
              </w:rPr>
              <w:t>Payment</w:t>
            </w:r>
          </w:p>
        </w:tc>
      </w:tr>
      <w:tr w:rsidR="007C4FCA" w:rsidRPr="0016567A" w:rsidTr="0016567A">
        <w:tc>
          <w:tcPr>
            <w:tcW w:w="5868" w:type="dxa"/>
          </w:tcPr>
          <w:p w:rsidR="007C4FCA" w:rsidRPr="0016567A" w:rsidRDefault="007C4FCA" w:rsidP="0016567A">
            <w:pPr>
              <w:autoSpaceDE w:val="0"/>
              <w:autoSpaceDN w:val="0"/>
              <w:adjustRightInd w:val="0"/>
              <w:jc w:val="both"/>
              <w:rPr>
                <w:lang w:val="en-US" w:eastAsia="en-US"/>
              </w:rPr>
            </w:pPr>
          </w:p>
        </w:tc>
        <w:tc>
          <w:tcPr>
            <w:tcW w:w="2988" w:type="dxa"/>
          </w:tcPr>
          <w:p w:rsidR="007C4FCA" w:rsidRPr="0016567A" w:rsidRDefault="007C4FCA" w:rsidP="0016567A">
            <w:pPr>
              <w:autoSpaceDE w:val="0"/>
              <w:autoSpaceDN w:val="0"/>
              <w:adjustRightInd w:val="0"/>
              <w:jc w:val="both"/>
              <w:rPr>
                <w:lang w:val="en-US" w:eastAsia="en-US"/>
              </w:rPr>
            </w:pPr>
          </w:p>
        </w:tc>
      </w:tr>
      <w:tr w:rsidR="007C4FCA" w:rsidRPr="0016567A" w:rsidTr="0016567A">
        <w:tc>
          <w:tcPr>
            <w:tcW w:w="5868" w:type="dxa"/>
          </w:tcPr>
          <w:p w:rsidR="007C4FCA" w:rsidRPr="00DA487B" w:rsidRDefault="007C4FCA" w:rsidP="0016567A">
            <w:pPr>
              <w:autoSpaceDE w:val="0"/>
              <w:autoSpaceDN w:val="0"/>
              <w:adjustRightInd w:val="0"/>
              <w:jc w:val="both"/>
              <w:rPr>
                <w:i/>
                <w:color w:val="0070C0"/>
                <w:lang w:val="en-US" w:eastAsia="en-US"/>
              </w:rPr>
            </w:pPr>
            <w:r w:rsidRPr="00DA487B">
              <w:rPr>
                <w:i/>
                <w:color w:val="0070C0"/>
                <w:lang w:val="en-US" w:eastAsia="en-US"/>
              </w:rPr>
              <w:t>(Summary description of offence and section reference</w:t>
            </w:r>
          </w:p>
          <w:p w:rsidR="007C4FCA" w:rsidRPr="00DA487B" w:rsidRDefault="007C4FCA" w:rsidP="0016567A">
            <w:pPr>
              <w:autoSpaceDE w:val="0"/>
              <w:autoSpaceDN w:val="0"/>
              <w:adjustRightInd w:val="0"/>
              <w:jc w:val="both"/>
              <w:rPr>
                <w:i/>
                <w:color w:val="0070C0"/>
                <w:lang w:val="en-US" w:eastAsia="en-US"/>
              </w:rPr>
            </w:pPr>
            <w:r w:rsidRPr="00DA487B">
              <w:rPr>
                <w:i/>
                <w:color w:val="0070C0"/>
                <w:lang w:val="en-US" w:eastAsia="en-US"/>
              </w:rPr>
              <w:t>Example provide</w:t>
            </w:r>
            <w:r w:rsidR="008E4063" w:rsidRPr="00DA487B">
              <w:rPr>
                <w:i/>
                <w:color w:val="0070C0"/>
                <w:lang w:val="en-US" w:eastAsia="en-US"/>
              </w:rPr>
              <w:t>d</w:t>
            </w:r>
            <w:r w:rsidRPr="00DA487B">
              <w:rPr>
                <w:i/>
                <w:color w:val="0070C0"/>
                <w:lang w:val="en-US" w:eastAsia="en-US"/>
              </w:rPr>
              <w:t xml:space="preserve"> below)</w:t>
            </w:r>
          </w:p>
        </w:tc>
        <w:tc>
          <w:tcPr>
            <w:tcW w:w="2988" w:type="dxa"/>
            <w:vAlign w:val="center"/>
          </w:tcPr>
          <w:p w:rsidR="007C4FCA" w:rsidRPr="00DA487B" w:rsidRDefault="007C4FCA" w:rsidP="0016567A">
            <w:pPr>
              <w:autoSpaceDE w:val="0"/>
              <w:autoSpaceDN w:val="0"/>
              <w:adjustRightInd w:val="0"/>
              <w:jc w:val="right"/>
              <w:rPr>
                <w:i/>
                <w:color w:val="0070C0"/>
                <w:lang w:val="en-US" w:eastAsia="en-US"/>
              </w:rPr>
            </w:pPr>
            <w:r w:rsidRPr="00DA487B">
              <w:rPr>
                <w:i/>
                <w:color w:val="0070C0"/>
                <w:lang w:val="en-US" w:eastAsia="en-US"/>
              </w:rPr>
              <w:t>Amount</w:t>
            </w:r>
          </w:p>
        </w:tc>
      </w:tr>
      <w:tr w:rsidR="007C4FCA" w:rsidRPr="0016567A" w:rsidTr="0016567A">
        <w:tc>
          <w:tcPr>
            <w:tcW w:w="5868" w:type="dxa"/>
          </w:tcPr>
          <w:p w:rsidR="007C4FCA" w:rsidRPr="0016567A" w:rsidRDefault="007C4FCA" w:rsidP="0016567A">
            <w:pPr>
              <w:autoSpaceDE w:val="0"/>
              <w:autoSpaceDN w:val="0"/>
              <w:adjustRightInd w:val="0"/>
              <w:jc w:val="both"/>
              <w:rPr>
                <w:lang w:val="en-US" w:eastAsia="en-US"/>
              </w:rPr>
            </w:pPr>
          </w:p>
        </w:tc>
        <w:tc>
          <w:tcPr>
            <w:tcW w:w="2988" w:type="dxa"/>
          </w:tcPr>
          <w:p w:rsidR="007C4FCA" w:rsidRPr="0016567A" w:rsidRDefault="007C4FCA" w:rsidP="0016567A">
            <w:pPr>
              <w:autoSpaceDE w:val="0"/>
              <w:autoSpaceDN w:val="0"/>
              <w:adjustRightInd w:val="0"/>
              <w:jc w:val="both"/>
              <w:rPr>
                <w:lang w:val="en-US" w:eastAsia="en-US"/>
              </w:rPr>
            </w:pPr>
          </w:p>
        </w:tc>
      </w:tr>
      <w:tr w:rsidR="007C4FCA" w:rsidRPr="0016567A" w:rsidTr="0016567A">
        <w:tc>
          <w:tcPr>
            <w:tcW w:w="5868" w:type="dxa"/>
          </w:tcPr>
          <w:p w:rsidR="007C4FCA" w:rsidRPr="0016567A" w:rsidRDefault="00FA0E61" w:rsidP="0016567A">
            <w:pPr>
              <w:numPr>
                <w:ilvl w:val="0"/>
                <w:numId w:val="3"/>
              </w:numPr>
              <w:autoSpaceDE w:val="0"/>
              <w:autoSpaceDN w:val="0"/>
              <w:adjustRightInd w:val="0"/>
              <w:jc w:val="both"/>
              <w:rPr>
                <w:lang w:val="en-US" w:eastAsia="en-US"/>
              </w:rPr>
            </w:pPr>
            <w:proofErr w:type="spellStart"/>
            <w:r w:rsidRPr="0016567A">
              <w:rPr>
                <w:lang w:val="en-US" w:eastAsia="en-US"/>
              </w:rPr>
              <w:t>Harbouring</w:t>
            </w:r>
            <w:proofErr w:type="spellEnd"/>
            <w:r w:rsidRPr="0016567A">
              <w:rPr>
                <w:lang w:val="en-US" w:eastAsia="en-US"/>
              </w:rPr>
              <w:t xml:space="preserve"> more than permitted number of animals</w:t>
            </w:r>
          </w:p>
          <w:p w:rsidR="00FA0E61" w:rsidRPr="0016567A" w:rsidRDefault="00FA0E61" w:rsidP="0016567A">
            <w:pPr>
              <w:autoSpaceDE w:val="0"/>
              <w:autoSpaceDN w:val="0"/>
              <w:adjustRightInd w:val="0"/>
              <w:ind w:left="360"/>
              <w:jc w:val="both"/>
              <w:rPr>
                <w:lang w:val="en-US" w:eastAsia="en-US"/>
              </w:rPr>
            </w:pPr>
            <w:r w:rsidRPr="0016567A">
              <w:rPr>
                <w:lang w:val="en-US" w:eastAsia="en-US"/>
              </w:rPr>
              <w:t>[Section 6]</w:t>
            </w:r>
          </w:p>
        </w:tc>
        <w:tc>
          <w:tcPr>
            <w:tcW w:w="2988" w:type="dxa"/>
            <w:vAlign w:val="center"/>
          </w:tcPr>
          <w:p w:rsidR="007C4FCA" w:rsidRPr="0016567A" w:rsidRDefault="00FA0E61" w:rsidP="0016567A">
            <w:pPr>
              <w:autoSpaceDE w:val="0"/>
              <w:autoSpaceDN w:val="0"/>
              <w:adjustRightInd w:val="0"/>
              <w:jc w:val="right"/>
              <w:rPr>
                <w:lang w:val="en-US" w:eastAsia="en-US"/>
              </w:rPr>
            </w:pPr>
            <w:r w:rsidRPr="0016567A">
              <w:rPr>
                <w:lang w:val="en-US" w:eastAsia="en-US"/>
              </w:rPr>
              <w:t>$x</w:t>
            </w:r>
          </w:p>
        </w:tc>
      </w:tr>
      <w:tr w:rsidR="008E4063" w:rsidRPr="0016567A" w:rsidTr="0016567A">
        <w:tc>
          <w:tcPr>
            <w:tcW w:w="5868" w:type="dxa"/>
          </w:tcPr>
          <w:p w:rsidR="008E4063" w:rsidRPr="0016567A" w:rsidRDefault="008E4063" w:rsidP="0016567A">
            <w:pPr>
              <w:numPr>
                <w:ilvl w:val="0"/>
                <w:numId w:val="3"/>
              </w:numPr>
              <w:autoSpaceDE w:val="0"/>
              <w:autoSpaceDN w:val="0"/>
              <w:adjustRightInd w:val="0"/>
              <w:jc w:val="both"/>
              <w:rPr>
                <w:lang w:val="en-US" w:eastAsia="en-US"/>
              </w:rPr>
            </w:pPr>
          </w:p>
        </w:tc>
        <w:tc>
          <w:tcPr>
            <w:tcW w:w="2988" w:type="dxa"/>
            <w:vAlign w:val="center"/>
          </w:tcPr>
          <w:p w:rsidR="008E4063" w:rsidRPr="0016567A" w:rsidRDefault="008E4063" w:rsidP="0016567A">
            <w:pPr>
              <w:autoSpaceDE w:val="0"/>
              <w:autoSpaceDN w:val="0"/>
              <w:adjustRightInd w:val="0"/>
              <w:jc w:val="right"/>
              <w:rPr>
                <w:lang w:val="en-US" w:eastAsia="en-US"/>
              </w:rPr>
            </w:pPr>
          </w:p>
        </w:tc>
      </w:tr>
    </w:tbl>
    <w:p w:rsidR="007C4FCA" w:rsidRDefault="007C4FCA" w:rsidP="00F8634E">
      <w:pPr>
        <w:autoSpaceDE w:val="0"/>
        <w:autoSpaceDN w:val="0"/>
        <w:adjustRightInd w:val="0"/>
        <w:jc w:val="both"/>
        <w:rPr>
          <w:lang w:val="en-US" w:eastAsia="en-US"/>
        </w:rPr>
      </w:pPr>
    </w:p>
    <w:p w:rsidR="00161F03" w:rsidRDefault="00BC5E42" w:rsidP="00F8634E">
      <w:pPr>
        <w:autoSpaceDE w:val="0"/>
        <w:autoSpaceDN w:val="0"/>
        <w:adjustRightInd w:val="0"/>
        <w:jc w:val="both"/>
        <w:rPr>
          <w:lang w:val="en-US" w:eastAsia="en-US"/>
        </w:rPr>
      </w:pPr>
      <w:r>
        <w:rPr>
          <w:lang w:val="en-US" w:eastAsia="en-US"/>
        </w:rPr>
        <w:pict>
          <v:rect id="_x0000_i1026" style="width:0;height:1.5pt" o:hralign="center" o:hrstd="t" o:hr="t" fillcolor="gray" stroked="f"/>
        </w:pict>
      </w:r>
    </w:p>
    <w:p w:rsidR="00767656" w:rsidRPr="00DA487B" w:rsidRDefault="00767656" w:rsidP="00F8634E">
      <w:pPr>
        <w:autoSpaceDE w:val="0"/>
        <w:autoSpaceDN w:val="0"/>
        <w:adjustRightInd w:val="0"/>
        <w:jc w:val="both"/>
        <w:rPr>
          <w:b/>
          <w:color w:val="0070C0"/>
          <w:sz w:val="22"/>
          <w:szCs w:val="22"/>
          <w:u w:val="single"/>
          <w:lang w:val="en-US" w:eastAsia="en-US"/>
        </w:rPr>
      </w:pPr>
      <w:r w:rsidRPr="00DA487B">
        <w:rPr>
          <w:b/>
          <w:color w:val="0070C0"/>
          <w:sz w:val="22"/>
          <w:szCs w:val="22"/>
          <w:u w:val="single"/>
          <w:lang w:val="en-US" w:eastAsia="en-US"/>
        </w:rPr>
        <w:t>NOTES:</w:t>
      </w:r>
    </w:p>
    <w:p w:rsidR="00767656" w:rsidRPr="00DA487B" w:rsidRDefault="00DC64F4" w:rsidP="00161F03">
      <w:pPr>
        <w:numPr>
          <w:ilvl w:val="0"/>
          <w:numId w:val="5"/>
        </w:numPr>
        <w:autoSpaceDE w:val="0"/>
        <w:autoSpaceDN w:val="0"/>
        <w:adjustRightInd w:val="0"/>
        <w:jc w:val="both"/>
        <w:rPr>
          <w:color w:val="0070C0"/>
          <w:sz w:val="22"/>
          <w:szCs w:val="22"/>
          <w:lang w:val="en-US" w:eastAsia="en-US"/>
        </w:rPr>
      </w:pPr>
      <w:r w:rsidRPr="00DA487B">
        <w:rPr>
          <w:color w:val="0070C0"/>
          <w:sz w:val="22"/>
          <w:szCs w:val="22"/>
          <w:lang w:val="en-US" w:eastAsia="en-US"/>
        </w:rPr>
        <w:t>Clause 8(2</w:t>
      </w:r>
      <w:proofErr w:type="gramStart"/>
      <w:r w:rsidRPr="00DA487B">
        <w:rPr>
          <w:color w:val="0070C0"/>
          <w:sz w:val="22"/>
          <w:szCs w:val="22"/>
          <w:lang w:val="en-US" w:eastAsia="en-US"/>
        </w:rPr>
        <w:t>)(</w:t>
      </w:r>
      <w:proofErr w:type="gramEnd"/>
      <w:r w:rsidRPr="00DA487B">
        <w:rPr>
          <w:color w:val="0070C0"/>
          <w:sz w:val="22"/>
          <w:szCs w:val="22"/>
          <w:lang w:val="en-US" w:eastAsia="en-US"/>
        </w:rPr>
        <w:t>h) empowers a municipality to provide “</w:t>
      </w:r>
      <w:r w:rsidR="00161F03" w:rsidRPr="00DA487B">
        <w:rPr>
          <w:color w:val="0070C0"/>
          <w:sz w:val="22"/>
          <w:szCs w:val="22"/>
          <w:lang w:val="en-US" w:eastAsia="en-US"/>
        </w:rPr>
        <w:t>that a person who contravenes a bylaw may pay an amount established by bylaw and that, if the amount is paid, the person will not be prosecuted for the contravention”</w:t>
      </w:r>
      <w:r w:rsidR="00767656" w:rsidRPr="00DA487B">
        <w:rPr>
          <w:color w:val="0070C0"/>
          <w:sz w:val="22"/>
          <w:szCs w:val="22"/>
          <w:lang w:val="en-US" w:eastAsia="en-US"/>
        </w:rPr>
        <w:t>.</w:t>
      </w:r>
    </w:p>
    <w:p w:rsidR="00767656" w:rsidRPr="00DA487B" w:rsidRDefault="00767656" w:rsidP="00767656">
      <w:pPr>
        <w:autoSpaceDE w:val="0"/>
        <w:autoSpaceDN w:val="0"/>
        <w:adjustRightInd w:val="0"/>
        <w:jc w:val="both"/>
        <w:rPr>
          <w:color w:val="0070C0"/>
          <w:sz w:val="22"/>
          <w:szCs w:val="22"/>
          <w:lang w:val="en-US" w:eastAsia="en-US"/>
        </w:rPr>
      </w:pPr>
    </w:p>
    <w:p w:rsidR="00767656" w:rsidRPr="00DA487B" w:rsidRDefault="00293354" w:rsidP="00767656">
      <w:pPr>
        <w:numPr>
          <w:ilvl w:val="0"/>
          <w:numId w:val="5"/>
        </w:numPr>
        <w:autoSpaceDE w:val="0"/>
        <w:autoSpaceDN w:val="0"/>
        <w:adjustRightInd w:val="0"/>
        <w:jc w:val="both"/>
        <w:rPr>
          <w:color w:val="0070C0"/>
          <w:sz w:val="22"/>
          <w:szCs w:val="22"/>
          <w:lang w:val="en-US" w:eastAsia="en-US"/>
        </w:rPr>
      </w:pPr>
      <w:r w:rsidRPr="00DA487B">
        <w:rPr>
          <w:color w:val="0070C0"/>
          <w:sz w:val="22"/>
          <w:szCs w:val="22"/>
          <w:lang w:val="en-US" w:eastAsia="en-US"/>
        </w:rPr>
        <w:t>The Designated Officer will be the Administrator unless some other person has been appointed to administer the bylaw.</w:t>
      </w:r>
    </w:p>
    <w:p w:rsidR="00293354" w:rsidRPr="00DA487B" w:rsidRDefault="00293354" w:rsidP="00293354">
      <w:pPr>
        <w:autoSpaceDE w:val="0"/>
        <w:autoSpaceDN w:val="0"/>
        <w:adjustRightInd w:val="0"/>
        <w:jc w:val="both"/>
        <w:rPr>
          <w:color w:val="0070C0"/>
          <w:sz w:val="22"/>
          <w:szCs w:val="22"/>
          <w:lang w:val="en-US" w:eastAsia="en-US"/>
        </w:rPr>
      </w:pPr>
    </w:p>
    <w:p w:rsidR="00293354" w:rsidRPr="00DA487B" w:rsidRDefault="00293354" w:rsidP="00293354">
      <w:pPr>
        <w:numPr>
          <w:ilvl w:val="0"/>
          <w:numId w:val="5"/>
        </w:numPr>
        <w:autoSpaceDE w:val="0"/>
        <w:autoSpaceDN w:val="0"/>
        <w:adjustRightInd w:val="0"/>
        <w:jc w:val="both"/>
        <w:rPr>
          <w:color w:val="0070C0"/>
          <w:sz w:val="22"/>
          <w:szCs w:val="22"/>
          <w:lang w:val="en-US" w:eastAsia="en-US"/>
        </w:rPr>
      </w:pPr>
      <w:r w:rsidRPr="00DA487B">
        <w:rPr>
          <w:color w:val="0070C0"/>
          <w:sz w:val="22"/>
          <w:szCs w:val="22"/>
          <w:lang w:val="en-US" w:eastAsia="en-US"/>
        </w:rPr>
        <w:t>The schedule requires an alpha or numeric identifier.</w:t>
      </w:r>
    </w:p>
    <w:p w:rsidR="00293354" w:rsidRPr="00DA487B" w:rsidRDefault="00293354" w:rsidP="00293354">
      <w:pPr>
        <w:autoSpaceDE w:val="0"/>
        <w:autoSpaceDN w:val="0"/>
        <w:adjustRightInd w:val="0"/>
        <w:jc w:val="both"/>
        <w:rPr>
          <w:color w:val="0070C0"/>
          <w:sz w:val="22"/>
          <w:szCs w:val="22"/>
          <w:lang w:val="en-US" w:eastAsia="en-US"/>
        </w:rPr>
      </w:pPr>
    </w:p>
    <w:p w:rsidR="00293354" w:rsidRPr="00DA487B" w:rsidRDefault="00293354" w:rsidP="00293354">
      <w:pPr>
        <w:numPr>
          <w:ilvl w:val="0"/>
          <w:numId w:val="5"/>
        </w:numPr>
        <w:autoSpaceDE w:val="0"/>
        <w:autoSpaceDN w:val="0"/>
        <w:adjustRightInd w:val="0"/>
        <w:jc w:val="both"/>
        <w:rPr>
          <w:color w:val="0070C0"/>
          <w:sz w:val="22"/>
          <w:szCs w:val="22"/>
          <w:lang w:val="en-US" w:eastAsia="en-US"/>
        </w:rPr>
      </w:pPr>
      <w:r w:rsidRPr="00DA487B">
        <w:rPr>
          <w:color w:val="0070C0"/>
          <w:sz w:val="22"/>
          <w:szCs w:val="22"/>
          <w:lang w:val="en-US" w:eastAsia="en-US"/>
        </w:rPr>
        <w:t>Council wi</w:t>
      </w:r>
      <w:r w:rsidR="007C5834" w:rsidRPr="00DA487B">
        <w:rPr>
          <w:color w:val="0070C0"/>
          <w:sz w:val="22"/>
          <w:szCs w:val="22"/>
          <w:lang w:val="en-US" w:eastAsia="en-US"/>
        </w:rPr>
        <w:t>ll determine the deadline by which a person must provide a voluntary payment to avoid prosecution for an alleged violation of bylaw.</w:t>
      </w:r>
    </w:p>
    <w:p w:rsidR="007C5834" w:rsidRPr="00DA487B" w:rsidRDefault="007C5834" w:rsidP="007C5834">
      <w:pPr>
        <w:autoSpaceDE w:val="0"/>
        <w:autoSpaceDN w:val="0"/>
        <w:adjustRightInd w:val="0"/>
        <w:jc w:val="both"/>
        <w:rPr>
          <w:color w:val="0070C0"/>
          <w:sz w:val="22"/>
          <w:szCs w:val="22"/>
          <w:lang w:val="en-US" w:eastAsia="en-US"/>
        </w:rPr>
      </w:pPr>
    </w:p>
    <w:p w:rsidR="007C5834" w:rsidRPr="00DA487B" w:rsidRDefault="007C5834" w:rsidP="00293354">
      <w:pPr>
        <w:numPr>
          <w:ilvl w:val="0"/>
          <w:numId w:val="5"/>
        </w:numPr>
        <w:autoSpaceDE w:val="0"/>
        <w:autoSpaceDN w:val="0"/>
        <w:adjustRightInd w:val="0"/>
        <w:jc w:val="both"/>
        <w:rPr>
          <w:color w:val="0070C0"/>
          <w:sz w:val="22"/>
          <w:szCs w:val="22"/>
          <w:lang w:val="en-US" w:eastAsia="en-US"/>
        </w:rPr>
      </w:pPr>
      <w:r w:rsidRPr="00DA487B">
        <w:rPr>
          <w:color w:val="0070C0"/>
          <w:sz w:val="22"/>
          <w:szCs w:val="22"/>
          <w:lang w:val="en-US" w:eastAsia="en-US"/>
        </w:rPr>
        <w:t>The intent of this clause is to increase the voluntary payment for repeated violations and may be omitted if council does not wish to undertake this particular action.  If council wishes to increase the amount, however by some other amount, it may make provision for specified amount(s) within the Voluntary Payment Schedule.</w:t>
      </w:r>
    </w:p>
    <w:p w:rsidR="007C5834" w:rsidRPr="00DA487B" w:rsidRDefault="007C5834" w:rsidP="007C5834">
      <w:pPr>
        <w:autoSpaceDE w:val="0"/>
        <w:autoSpaceDN w:val="0"/>
        <w:adjustRightInd w:val="0"/>
        <w:jc w:val="both"/>
        <w:rPr>
          <w:color w:val="0070C0"/>
          <w:sz w:val="22"/>
          <w:szCs w:val="22"/>
          <w:lang w:val="en-US" w:eastAsia="en-US"/>
        </w:rPr>
      </w:pPr>
    </w:p>
    <w:p w:rsidR="007C5834" w:rsidRPr="00DA487B" w:rsidRDefault="007C5834" w:rsidP="00293354">
      <w:pPr>
        <w:numPr>
          <w:ilvl w:val="0"/>
          <w:numId w:val="5"/>
        </w:numPr>
        <w:autoSpaceDE w:val="0"/>
        <w:autoSpaceDN w:val="0"/>
        <w:adjustRightInd w:val="0"/>
        <w:jc w:val="both"/>
        <w:rPr>
          <w:color w:val="0070C0"/>
          <w:sz w:val="22"/>
          <w:szCs w:val="22"/>
          <w:lang w:val="en-US" w:eastAsia="en-US"/>
        </w:rPr>
      </w:pPr>
      <w:r w:rsidRPr="00DA487B">
        <w:rPr>
          <w:color w:val="0070C0"/>
          <w:sz w:val="22"/>
          <w:szCs w:val="22"/>
          <w:lang w:val="en-US" w:eastAsia="en-US"/>
        </w:rPr>
        <w:t>A person may make the voluntary payment to avoid prosecution; however he or she may wish to attend a council meeting to defend him or herself against the allegation rather than going to court.  Council’s options here should be either to refund or retain the payment based on its perception that the violation occurred as alleged; it should not be varying the amount of the payment.</w:t>
      </w:r>
    </w:p>
    <w:p w:rsidR="007C5834" w:rsidRPr="00DA487B" w:rsidRDefault="007C5834" w:rsidP="007C5834">
      <w:pPr>
        <w:autoSpaceDE w:val="0"/>
        <w:autoSpaceDN w:val="0"/>
        <w:adjustRightInd w:val="0"/>
        <w:jc w:val="both"/>
        <w:rPr>
          <w:color w:val="0070C0"/>
          <w:sz w:val="22"/>
          <w:szCs w:val="22"/>
          <w:lang w:val="en-US" w:eastAsia="en-US"/>
        </w:rPr>
      </w:pPr>
    </w:p>
    <w:p w:rsidR="007C5834" w:rsidRPr="00DA487B" w:rsidRDefault="007C5834" w:rsidP="00293354">
      <w:pPr>
        <w:numPr>
          <w:ilvl w:val="0"/>
          <w:numId w:val="5"/>
        </w:numPr>
        <w:autoSpaceDE w:val="0"/>
        <w:autoSpaceDN w:val="0"/>
        <w:adjustRightInd w:val="0"/>
        <w:jc w:val="both"/>
        <w:rPr>
          <w:color w:val="0070C0"/>
          <w:sz w:val="22"/>
          <w:szCs w:val="22"/>
          <w:lang w:val="en-US" w:eastAsia="en-US"/>
        </w:rPr>
      </w:pPr>
      <w:r w:rsidRPr="00DA487B">
        <w:rPr>
          <w:color w:val="0070C0"/>
          <w:sz w:val="22"/>
          <w:szCs w:val="22"/>
          <w:lang w:val="en-US" w:eastAsia="en-US"/>
        </w:rPr>
        <w:t>The Bylaw Violation Notice should contain</w:t>
      </w:r>
      <w:r w:rsidR="00DC64F4" w:rsidRPr="00DA487B">
        <w:rPr>
          <w:color w:val="0070C0"/>
          <w:sz w:val="22"/>
          <w:szCs w:val="22"/>
          <w:lang w:val="en-US" w:eastAsia="en-US"/>
        </w:rPr>
        <w:t>:</w:t>
      </w:r>
      <w:r w:rsidRPr="00DA487B">
        <w:rPr>
          <w:color w:val="0070C0"/>
          <w:sz w:val="22"/>
          <w:szCs w:val="22"/>
          <w:lang w:val="en-US" w:eastAsia="en-US"/>
        </w:rPr>
        <w:t xml:space="preserve"> </w:t>
      </w:r>
    </w:p>
    <w:p w:rsidR="007C5834" w:rsidRPr="00DA487B" w:rsidRDefault="007C5834" w:rsidP="007C5834">
      <w:pPr>
        <w:numPr>
          <w:ilvl w:val="1"/>
          <w:numId w:val="5"/>
        </w:numPr>
        <w:autoSpaceDE w:val="0"/>
        <w:autoSpaceDN w:val="0"/>
        <w:adjustRightInd w:val="0"/>
        <w:jc w:val="both"/>
        <w:rPr>
          <w:color w:val="0070C0"/>
          <w:sz w:val="22"/>
          <w:szCs w:val="22"/>
          <w:lang w:val="en-US" w:eastAsia="en-US"/>
        </w:rPr>
      </w:pPr>
      <w:r w:rsidRPr="00DA487B">
        <w:rPr>
          <w:color w:val="0070C0"/>
          <w:sz w:val="22"/>
          <w:szCs w:val="22"/>
          <w:lang w:val="en-US" w:eastAsia="en-US"/>
        </w:rPr>
        <w:lastRenderedPageBreak/>
        <w:t>the name and address of the person;</w:t>
      </w:r>
    </w:p>
    <w:p w:rsidR="007C5834" w:rsidRPr="00DA487B" w:rsidRDefault="007C5834" w:rsidP="007C5834">
      <w:pPr>
        <w:numPr>
          <w:ilvl w:val="1"/>
          <w:numId w:val="5"/>
        </w:numPr>
        <w:autoSpaceDE w:val="0"/>
        <w:autoSpaceDN w:val="0"/>
        <w:adjustRightInd w:val="0"/>
        <w:jc w:val="both"/>
        <w:rPr>
          <w:color w:val="0070C0"/>
          <w:sz w:val="22"/>
          <w:szCs w:val="22"/>
          <w:lang w:val="en-US" w:eastAsia="en-US"/>
        </w:rPr>
      </w:pPr>
      <w:r w:rsidRPr="00DA487B">
        <w:rPr>
          <w:color w:val="0070C0"/>
          <w:sz w:val="22"/>
          <w:szCs w:val="22"/>
          <w:lang w:val="en-US" w:eastAsia="en-US"/>
        </w:rPr>
        <w:t>identify the violation in terms of bylaw, section and written description;</w:t>
      </w:r>
    </w:p>
    <w:p w:rsidR="007C5834" w:rsidRPr="00DA487B" w:rsidRDefault="007C5834" w:rsidP="007C5834">
      <w:pPr>
        <w:numPr>
          <w:ilvl w:val="1"/>
          <w:numId w:val="5"/>
        </w:numPr>
        <w:autoSpaceDE w:val="0"/>
        <w:autoSpaceDN w:val="0"/>
        <w:adjustRightInd w:val="0"/>
        <w:jc w:val="both"/>
        <w:rPr>
          <w:color w:val="0070C0"/>
          <w:sz w:val="22"/>
          <w:szCs w:val="22"/>
          <w:lang w:val="en-US" w:eastAsia="en-US"/>
        </w:rPr>
      </w:pPr>
      <w:r w:rsidRPr="00DA487B">
        <w:rPr>
          <w:color w:val="0070C0"/>
          <w:sz w:val="22"/>
          <w:szCs w:val="22"/>
          <w:lang w:val="en-US" w:eastAsia="en-US"/>
        </w:rPr>
        <w:t>the amount of the voluntary payment;</w:t>
      </w:r>
    </w:p>
    <w:p w:rsidR="007C5834" w:rsidRPr="00DA487B" w:rsidRDefault="007C5834" w:rsidP="007C5834">
      <w:pPr>
        <w:numPr>
          <w:ilvl w:val="1"/>
          <w:numId w:val="5"/>
        </w:numPr>
        <w:autoSpaceDE w:val="0"/>
        <w:autoSpaceDN w:val="0"/>
        <w:adjustRightInd w:val="0"/>
        <w:jc w:val="both"/>
        <w:rPr>
          <w:color w:val="0070C0"/>
          <w:sz w:val="22"/>
          <w:szCs w:val="22"/>
          <w:lang w:val="en-US" w:eastAsia="en-US"/>
        </w:rPr>
      </w:pPr>
      <w:r w:rsidRPr="00DA487B">
        <w:rPr>
          <w:color w:val="0070C0"/>
          <w:sz w:val="22"/>
          <w:szCs w:val="22"/>
          <w:lang w:val="en-US" w:eastAsia="en-US"/>
        </w:rPr>
        <w:t>particulars of the alleged violation;</w:t>
      </w:r>
    </w:p>
    <w:p w:rsidR="007C5834" w:rsidRPr="00DA487B" w:rsidRDefault="007C5834" w:rsidP="007C5834">
      <w:pPr>
        <w:numPr>
          <w:ilvl w:val="1"/>
          <w:numId w:val="5"/>
        </w:numPr>
        <w:autoSpaceDE w:val="0"/>
        <w:autoSpaceDN w:val="0"/>
        <w:adjustRightInd w:val="0"/>
        <w:jc w:val="both"/>
        <w:rPr>
          <w:color w:val="0070C0"/>
          <w:sz w:val="22"/>
          <w:szCs w:val="22"/>
          <w:lang w:val="en-US" w:eastAsia="en-US"/>
        </w:rPr>
      </w:pPr>
      <w:r w:rsidRPr="00DA487B">
        <w:rPr>
          <w:color w:val="0070C0"/>
          <w:sz w:val="22"/>
          <w:szCs w:val="22"/>
          <w:lang w:val="en-US" w:eastAsia="en-US"/>
        </w:rPr>
        <w:t>how the payment should be made; and</w:t>
      </w:r>
    </w:p>
    <w:p w:rsidR="007C5834" w:rsidRPr="00DA487B" w:rsidRDefault="007C5834" w:rsidP="007C5834">
      <w:pPr>
        <w:numPr>
          <w:ilvl w:val="1"/>
          <w:numId w:val="5"/>
        </w:numPr>
        <w:autoSpaceDE w:val="0"/>
        <w:autoSpaceDN w:val="0"/>
        <w:adjustRightInd w:val="0"/>
        <w:jc w:val="both"/>
        <w:rPr>
          <w:color w:val="0070C0"/>
          <w:sz w:val="22"/>
          <w:szCs w:val="22"/>
          <w:lang w:val="en-US" w:eastAsia="en-US"/>
        </w:rPr>
      </w:pPr>
      <w:proofErr w:type="gramStart"/>
      <w:r w:rsidRPr="00DA487B">
        <w:rPr>
          <w:color w:val="0070C0"/>
          <w:sz w:val="22"/>
          <w:szCs w:val="22"/>
          <w:lang w:val="en-US" w:eastAsia="en-US"/>
        </w:rPr>
        <w:t>the</w:t>
      </w:r>
      <w:proofErr w:type="gramEnd"/>
      <w:r w:rsidRPr="00DA487B">
        <w:rPr>
          <w:color w:val="0070C0"/>
          <w:sz w:val="22"/>
          <w:szCs w:val="22"/>
          <w:lang w:val="en-US" w:eastAsia="en-US"/>
        </w:rPr>
        <w:t xml:space="preserve"> deadline by which the payment should be received by the municipality.</w:t>
      </w:r>
    </w:p>
    <w:p w:rsidR="007C5834" w:rsidRPr="00DA487B" w:rsidRDefault="00DC64F4" w:rsidP="00DC64F4">
      <w:pPr>
        <w:autoSpaceDE w:val="0"/>
        <w:autoSpaceDN w:val="0"/>
        <w:adjustRightInd w:val="0"/>
        <w:ind w:left="360"/>
        <w:jc w:val="both"/>
        <w:rPr>
          <w:color w:val="0070C0"/>
          <w:sz w:val="22"/>
          <w:szCs w:val="22"/>
          <w:lang w:val="en-US" w:eastAsia="en-US"/>
        </w:rPr>
      </w:pPr>
      <w:r w:rsidRPr="00DA487B">
        <w:rPr>
          <w:color w:val="0070C0"/>
          <w:sz w:val="22"/>
          <w:szCs w:val="22"/>
          <w:lang w:val="en-US" w:eastAsia="en-US"/>
        </w:rPr>
        <w:t>The format of the form is a matter which may vary among municipalities.</w:t>
      </w:r>
    </w:p>
    <w:p w:rsidR="007C5834" w:rsidRPr="00DA487B" w:rsidRDefault="007C5834" w:rsidP="007C5834">
      <w:pPr>
        <w:autoSpaceDE w:val="0"/>
        <w:autoSpaceDN w:val="0"/>
        <w:adjustRightInd w:val="0"/>
        <w:jc w:val="both"/>
        <w:rPr>
          <w:color w:val="0070C0"/>
          <w:sz w:val="22"/>
          <w:szCs w:val="22"/>
          <w:lang w:val="en-US" w:eastAsia="en-US"/>
        </w:rPr>
      </w:pPr>
    </w:p>
    <w:p w:rsidR="007C5834" w:rsidRPr="00DA487B" w:rsidRDefault="00DC64F4" w:rsidP="00293354">
      <w:pPr>
        <w:numPr>
          <w:ilvl w:val="0"/>
          <w:numId w:val="5"/>
        </w:numPr>
        <w:autoSpaceDE w:val="0"/>
        <w:autoSpaceDN w:val="0"/>
        <w:adjustRightInd w:val="0"/>
        <w:jc w:val="both"/>
        <w:rPr>
          <w:color w:val="0070C0"/>
          <w:sz w:val="22"/>
          <w:szCs w:val="22"/>
          <w:lang w:val="en-US" w:eastAsia="en-US"/>
        </w:rPr>
      </w:pPr>
      <w:r w:rsidRPr="00DA487B">
        <w:rPr>
          <w:color w:val="0070C0"/>
          <w:sz w:val="22"/>
          <w:szCs w:val="22"/>
          <w:lang w:val="en-US" w:eastAsia="en-US"/>
        </w:rPr>
        <w:t>The Voluntary Payment Schedule may provide for different amounts depending upon the alleged infraction.  If a single amount will apply to any or all infractions of the bylaw, this amount may be incorporated within the body of the bylaw rather than establishing a schedule.</w:t>
      </w:r>
    </w:p>
    <w:p w:rsidR="00767656" w:rsidRDefault="00767656" w:rsidP="00F8634E">
      <w:pPr>
        <w:autoSpaceDE w:val="0"/>
        <w:autoSpaceDN w:val="0"/>
        <w:adjustRightInd w:val="0"/>
        <w:jc w:val="both"/>
        <w:rPr>
          <w:lang w:val="en-US" w:eastAsia="en-US"/>
        </w:rPr>
      </w:pPr>
    </w:p>
    <w:p w:rsidR="00767656" w:rsidRDefault="00767656" w:rsidP="00F8634E">
      <w:pPr>
        <w:autoSpaceDE w:val="0"/>
        <w:autoSpaceDN w:val="0"/>
        <w:adjustRightInd w:val="0"/>
        <w:jc w:val="both"/>
        <w:rPr>
          <w:lang w:val="en-US" w:eastAsia="en-US"/>
        </w:rPr>
      </w:pPr>
    </w:p>
    <w:sectPr w:rsidR="00767656" w:rsidSect="00293354">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D77FF"/>
    <w:multiLevelType w:val="multilevel"/>
    <w:tmpl w:val="954AB3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FF06B49"/>
    <w:multiLevelType w:val="multilevel"/>
    <w:tmpl w:val="1A8858D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450B7E16"/>
    <w:multiLevelType w:val="multilevel"/>
    <w:tmpl w:val="954AB33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5D542F77"/>
    <w:multiLevelType w:val="hybridMultilevel"/>
    <w:tmpl w:val="6AAA6FC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79D2513F"/>
    <w:multiLevelType w:val="hybridMultilevel"/>
    <w:tmpl w:val="5A00084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D6B4379"/>
    <w:multiLevelType w:val="hybridMultilevel"/>
    <w:tmpl w:val="7678587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9A8"/>
    <w:rsid w:val="00007DC0"/>
    <w:rsid w:val="00161F03"/>
    <w:rsid w:val="0016567A"/>
    <w:rsid w:val="002213A3"/>
    <w:rsid w:val="00293354"/>
    <w:rsid w:val="005219A8"/>
    <w:rsid w:val="00716F2A"/>
    <w:rsid w:val="00743BC0"/>
    <w:rsid w:val="00751E98"/>
    <w:rsid w:val="00767656"/>
    <w:rsid w:val="007C4FCA"/>
    <w:rsid w:val="007C5834"/>
    <w:rsid w:val="008E4063"/>
    <w:rsid w:val="00BC5E42"/>
    <w:rsid w:val="00C7552A"/>
    <w:rsid w:val="00D9326B"/>
    <w:rsid w:val="00DA487B"/>
    <w:rsid w:val="00DC64F4"/>
    <w:rsid w:val="00F8634E"/>
    <w:rsid w:val="00FA0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007DC0"/>
    <w:pPr>
      <w:overflowPunct w:val="0"/>
      <w:autoSpaceDE w:val="0"/>
      <w:autoSpaceDN w:val="0"/>
      <w:adjustRightInd w:val="0"/>
    </w:pPr>
    <w:rPr>
      <w:kern w:val="2"/>
      <w:sz w:val="22"/>
      <w:szCs w:val="20"/>
      <w:lang w:eastAsia="en-US"/>
    </w:rPr>
  </w:style>
  <w:style w:type="character" w:customStyle="1" w:styleId="BodyTextChar">
    <w:name w:val="Body Text Char"/>
    <w:link w:val="BodyText"/>
    <w:semiHidden/>
    <w:rsid w:val="00007DC0"/>
    <w:rPr>
      <w:kern w:val="2"/>
      <w:sz w:val="22"/>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280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959</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Voluntary Payments1</vt:lpstr>
    </vt:vector>
  </TitlesOfParts>
  <Company>Government of Saskatchewan</Company>
  <LinksUpToDate>false</LinksUpToDate>
  <CharactersWithSpaces>6419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Voluntary-Payment-Option-Sample-Bylaw</dc:title>
  <dc:creator>pboivin</dc:creator>
  <cp:lastModifiedBy>Ward, Kathy GR</cp:lastModifiedBy>
  <cp:revision>5</cp:revision>
  <cp:lastPrinted>2005-12-28T21:26:00Z</cp:lastPrinted>
  <dcterms:created xsi:type="dcterms:W3CDTF">2017-10-24T17:43:00Z</dcterms:created>
  <dcterms:modified xsi:type="dcterms:W3CDTF">2017-12-01T21:39:00Z</dcterms:modified>
</cp:coreProperties>
</file>